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08675">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auto"/>
          <w:sz w:val="44"/>
          <w:lang w:eastAsia="zh-CN"/>
        </w:rPr>
        <w:t>长治市</w:t>
      </w:r>
      <w:r>
        <w:rPr>
          <w:rFonts w:hint="default" w:ascii="方正小标宋简体" w:hAnsi="方正小标宋简体" w:eastAsia="方正小标宋简体" w:cs="方正小标宋简体"/>
          <w:color w:val="auto"/>
          <w:sz w:val="44"/>
        </w:rPr>
        <w:t>上党区市场监督管理局</w:t>
      </w:r>
      <w:bookmarkEnd w:id="0"/>
    </w:p>
    <w:p w14:paraId="2B51485C">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行政处罚告知书</w:t>
      </w:r>
      <w:bookmarkEnd w:id="1"/>
    </w:p>
    <w:p w14:paraId="312995D5">
      <w:pPr>
        <w:spacing w:line="560" w:lineRule="exact"/>
        <w:jc w:val="center"/>
        <w:outlineLvl w:val="1"/>
        <w:rPr>
          <w:rFonts w:hint="eastAsia" w:ascii="Times New Roman" w:hAnsi="Times New Roman" w:eastAsia="仿宋_GB2312" w:cs="仿宋"/>
          <w:color w:val="auto"/>
          <w:sz w:val="32"/>
          <w:szCs w:val="32"/>
        </w:rPr>
      </w:pPr>
      <w:bookmarkStart w:id="2" w:name="tAj_wh"/>
      <w:r>
        <w:rPr>
          <w:rFonts w:hint="default" w:ascii="Times New Roman" w:hAnsi="Times New Roman" w:eastAsia="仿宋_GB2312" w:cs="仿宋"/>
          <w:color w:val="auto"/>
          <w:sz w:val="32"/>
        </w:rPr>
        <w:t>长上市监罚告〔2026〕2号</w:t>
      </w:r>
      <w:bookmarkEnd w:id="2"/>
      <w:bookmarkStart w:id="11" w:name="_GoBack"/>
      <w:bookmarkEnd w:id="11"/>
    </w:p>
    <w:p w14:paraId="1F6BAF83">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32"/>
          <w:szCs w:val="32"/>
          <w:u w:val="none"/>
        </w:rPr>
      </w:pPr>
      <w:bookmarkStart w:id="3" w:name="CALCULATE—DSR—tAjDsrs_cMc"/>
      <w:r>
        <w:rPr>
          <w:rFonts w:hint="eastAsia" w:ascii="仿宋" w:hAnsi="仿宋" w:eastAsia="仿宋" w:cs="仿宋"/>
          <w:color w:val="auto"/>
          <w:sz w:val="32"/>
          <w:u w:val="none"/>
        </w:rPr>
        <w:t>苏兵</w:t>
      </w:r>
      <w:bookmarkEnd w:id="3"/>
      <w:r>
        <w:rPr>
          <w:rFonts w:hint="eastAsia" w:ascii="仿宋" w:hAnsi="仿宋" w:eastAsia="仿宋" w:cs="仿宋"/>
          <w:color w:val="auto"/>
          <w:sz w:val="32"/>
          <w:szCs w:val="32"/>
          <w:u w:val="none"/>
        </w:rPr>
        <w:t>：</w:t>
      </w:r>
    </w:p>
    <w:p w14:paraId="2DAD0D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由本局立案调查的你（单位）涉嫌</w:t>
      </w:r>
      <w:r>
        <w:rPr>
          <w:rFonts w:hint="eastAsia" w:ascii="仿宋" w:hAnsi="仿宋" w:eastAsia="仿宋" w:cs="仿宋"/>
          <w:color w:val="auto"/>
          <w:sz w:val="32"/>
          <w:u w:val="none"/>
        </w:rPr>
        <w:t>未执行政府定价、政府指导价收取电费</w:t>
      </w:r>
      <w:r>
        <w:rPr>
          <w:rFonts w:hint="eastAsia" w:ascii="仿宋" w:hAnsi="仿宋" w:eastAsia="仿宋" w:cs="仿宋"/>
          <w:color w:val="auto"/>
          <w:sz w:val="32"/>
          <w:szCs w:val="32"/>
          <w:u w:val="none"/>
        </w:rPr>
        <w:t>一案，已调查终结。依据《中华人民共和国行政处罚法》第四十四条的规定，现将本局拟作出行政处罚的内容及事实、理由、依据告知如下：</w:t>
      </w:r>
      <w:bookmarkStart w:id="4" w:name="CALCULATE—AJCF—tAjCfes_cAjss"/>
    </w:p>
    <w:p w14:paraId="261D4B1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u w:val="none"/>
          <w:lang w:val="en-US" w:eastAsia="zh-CN"/>
        </w:rPr>
      </w:pPr>
      <w:r>
        <w:rPr>
          <w:rFonts w:hint="eastAsia" w:ascii="仿宋" w:hAnsi="仿宋" w:eastAsia="仿宋" w:cs="仿宋"/>
          <w:color w:val="auto"/>
          <w:sz w:val="32"/>
          <w:u w:val="none"/>
        </w:rPr>
        <w:t>2025年8月14日，我局执法人员在苏店村兰花小区对小区居民用电收费情况走访调查发现：居民反映苏兵在该小区收取居民用电电费为0.6元/度。该收费价格高于政府定价收费标准，当事人的行为涉嫌违反了《中华人民共和国价格法》第十二条之规定，依据《市场监督管理行政处罚程序规定》第十九条规定，经审批予以立案调查。调查认定的事实：</w:t>
      </w:r>
      <w:r>
        <w:rPr>
          <w:rFonts w:hint="eastAsia" w:ascii="仿宋" w:hAnsi="仿宋" w:eastAsia="仿宋" w:cs="仿宋"/>
          <w:color w:val="auto"/>
          <w:sz w:val="32"/>
          <w:u w:val="none"/>
          <w:lang w:val="en-US" w:eastAsia="zh-CN"/>
        </w:rPr>
        <w:t xml:space="preserve">       </w:t>
      </w:r>
    </w:p>
    <w:p w14:paraId="344BBC9E">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u w:val="none"/>
        </w:rPr>
      </w:pPr>
      <w:r>
        <w:rPr>
          <w:rFonts w:hint="eastAsia" w:ascii="仿宋" w:hAnsi="仿宋" w:eastAsia="仿宋" w:cs="仿宋"/>
          <w:color w:val="auto"/>
          <w:sz w:val="32"/>
          <w:u w:val="none"/>
          <w:lang w:val="en-US" w:eastAsia="zh-CN"/>
        </w:rPr>
        <w:t>1.</w:t>
      </w:r>
      <w:r>
        <w:rPr>
          <w:rFonts w:hint="eastAsia" w:ascii="仿宋" w:hAnsi="仿宋" w:eastAsia="仿宋" w:cs="仿宋"/>
          <w:color w:val="auto"/>
          <w:sz w:val="32"/>
          <w:u w:val="none"/>
        </w:rPr>
        <w:t>国网山西省电力有限公司长治市上党区供电分公司提供</w:t>
      </w:r>
      <w:r>
        <w:rPr>
          <w:rFonts w:hint="eastAsia" w:ascii="仿宋" w:hAnsi="仿宋" w:eastAsia="仿宋" w:cs="仿宋"/>
          <w:color w:val="auto"/>
          <w:sz w:val="32"/>
          <w:u w:val="none"/>
          <w:lang w:eastAsia="zh-CN"/>
        </w:rPr>
        <w:t>了</w:t>
      </w:r>
      <w:r>
        <w:rPr>
          <w:rFonts w:hint="eastAsia" w:ascii="仿宋" w:hAnsi="仿宋" w:eastAsia="仿宋" w:cs="仿宋"/>
          <w:color w:val="auto"/>
          <w:sz w:val="32"/>
          <w:u w:val="none"/>
        </w:rPr>
        <w:t>兰花小区自2023年1月1日起至2025年7月的《上党区苏店镇兰花小区民用电电费情况明细表》，同时提供该小区居民用电电费收费标准</w:t>
      </w:r>
      <w:r>
        <w:rPr>
          <w:rFonts w:hint="eastAsia" w:ascii="仿宋" w:hAnsi="仿宋" w:eastAsia="仿宋" w:cs="仿宋"/>
          <w:color w:val="auto"/>
          <w:sz w:val="32"/>
          <w:u w:val="none"/>
          <w:lang w:eastAsia="zh-CN"/>
        </w:rPr>
        <w:t>，显示</w:t>
      </w:r>
      <w:r>
        <w:rPr>
          <w:rFonts w:hint="eastAsia" w:ascii="仿宋" w:hAnsi="仿宋" w:eastAsia="仿宋" w:cs="仿宋"/>
          <w:color w:val="auto"/>
          <w:sz w:val="32"/>
          <w:u w:val="none"/>
        </w:rPr>
        <w:t>兰花小区居民用电电量为636510度，电费明细表中户名为长治市荣盛物业服务有限公司，该公司声称兰花小区在入住时使用该公司营业执照在国网山西省电力有限公司长治市上党区供电分公司开户，2023年1月至2025年7月并未在兰花小区收费，并指出该小区居民用电的收费人实际为苏兵。</w:t>
      </w:r>
    </w:p>
    <w:p w14:paraId="1E09BF5D">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u w:val="none"/>
        </w:rPr>
      </w:pPr>
      <w:r>
        <w:rPr>
          <w:rFonts w:hint="eastAsia" w:ascii="仿宋" w:hAnsi="仿宋" w:eastAsia="仿宋" w:cs="仿宋"/>
          <w:color w:val="auto"/>
          <w:sz w:val="32"/>
          <w:u w:val="none"/>
          <w:lang w:val="en-US" w:eastAsia="zh-CN"/>
        </w:rPr>
        <w:t>2.</w:t>
      </w:r>
      <w:r>
        <w:rPr>
          <w:rFonts w:hint="eastAsia" w:ascii="仿宋" w:hAnsi="仿宋" w:eastAsia="仿宋" w:cs="仿宋"/>
          <w:color w:val="auto"/>
          <w:sz w:val="32"/>
          <w:u w:val="none"/>
        </w:rPr>
        <w:t>通过查阅苏兵用于收取电费的收费计算机，苏兵在兰花小区收费情况显示，每度电的收费价格为0.6元，收费日期均为2002年1月1日，不能显示实际收费日期。</w:t>
      </w:r>
      <w:r>
        <w:rPr>
          <w:rFonts w:hint="eastAsia" w:ascii="仿宋" w:hAnsi="仿宋" w:eastAsia="仿宋" w:cs="仿宋"/>
          <w:color w:val="auto"/>
          <w:sz w:val="32"/>
          <w:u w:val="none"/>
          <w:lang w:eastAsia="zh-CN"/>
        </w:rPr>
        <w:t>同时，</w:t>
      </w:r>
      <w:r>
        <w:rPr>
          <w:rFonts w:hint="eastAsia" w:ascii="仿宋" w:hAnsi="仿宋" w:eastAsia="仿宋" w:cs="仿宋"/>
          <w:color w:val="auto"/>
          <w:sz w:val="32"/>
          <w:u w:val="none"/>
        </w:rPr>
        <w:t>通过对涉事小区部分居民询问及调取当事人收费电脑数据，均能证明当事人以每度电0.6元的价格收取电费，比政府定价每度电0.477元的收费标准高出0.123元，依据国网山西省电力有限公司长治市上党区供电分公司提供的用电量636510度核算，当事人涉嫌高出政府定价收取电费共计78290.73元。</w:t>
      </w:r>
    </w:p>
    <w:p w14:paraId="2A9FC481">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u w:val="none"/>
          <w:lang w:val="en-US" w:eastAsia="zh-CN"/>
        </w:rPr>
        <w:t>3.</w:t>
      </w:r>
      <w:r>
        <w:rPr>
          <w:rFonts w:hint="eastAsia" w:ascii="仿宋" w:hAnsi="仿宋" w:eastAsia="仿宋" w:cs="仿宋"/>
          <w:color w:val="auto"/>
          <w:sz w:val="32"/>
          <w:u w:val="none"/>
        </w:rPr>
        <w:t>2025年8月26日，我局执法人员到兰花小区门房对苏兵收取电费行为进行调查取证，现场给苏兵打电话要求当事人到现场配合检查工作，当事人明确表示拒绝到现场，我局执法人员告知其相关事项后，对其收取电费所用电脑、读卡器等相关涉案设备进行查阅，当事人电脑设置有开机密码，我局执法人员不能现场调取相关数据，为保存相关证据，我局执法人员对涉案物品采取了先行登记保存措施（长上市监先登[2025]1号），场所/设施/财务清单（长上市监物[2025]苏0826号），并将上述涉案物品保存至苏店市场监管所。8月27日，我局执法人员将《先行登记保存证据通知书》、《场所/设施/财务清单》、《询问通知书》邮寄至当事人苏兵住所山西省长治县苏店镇苏店村西街91号。2025年9月4日我局收到邮寄件回执，当事人拒收该邮寄件。2025年8月29日我局对《先行登记保存证据通知书》（长上市监解登[2025]1号）进行解除，将先行保存涉案财物送至兰花小区门房，现场给当事人苏兵打电话通知当事人到现场，当事人明确表示拒绝到现场。我局执法人员于2025年9月8日通过多方努力，在万月丰市场院内找到当事人苏兵，再次为其送达了《先行登记保存证据通知书》、《场所/设施/财务清单》、《询问通知书》（询问通知书通知当事人苏兵于2025年9月10日9时00分到长治市上党区苏店市场监督管理所接受询问调查）、《解除先行登记保存证据通知书》（长上市监解登[2025]1号）、《送达地址确认书》，上述文书由当事人现场签收。2025年9月10日当事人苏兵未到苏店市场监管所接受询问。</w:t>
      </w:r>
      <w:bookmarkEnd w:id="4"/>
    </w:p>
    <w:p w14:paraId="23821D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u w:val="none"/>
          <w:lang w:val="zh-CN" w:eastAsia="zh-CN"/>
        </w:rPr>
      </w:pPr>
      <w:bookmarkStart w:id="5" w:name="CALCULATE—AJCF—tAjCfes_cZyclsshly"/>
      <w:r>
        <w:rPr>
          <w:rFonts w:hint="eastAsia" w:ascii="仿宋" w:hAnsi="仿宋" w:eastAsia="仿宋" w:cs="仿宋"/>
          <w:sz w:val="32"/>
          <w:szCs w:val="32"/>
          <w:u w:val="none"/>
          <w:lang w:val="zh-CN" w:eastAsia="zh-CN"/>
        </w:rPr>
        <w:t>当事人上述行为属于《价格违法行为行政处罚规定》第九条第（二）项“高于或者低于政府定价制定价格”所列的价格违法行为。在本案调查过程中，当事人不配合调查，拒绝接受询问，不提供相关证据材料，未将多收价款按期退还业主。综合考虑当事人违法行为的事实、性质、情节、社会危害程度以及主观过错等因素，根据局党组关于办理水、电费不执行政府定价、政府指导价案件的会议精神，符合《价格违法行为行政处罚规定》</w:t>
      </w:r>
      <w:r>
        <w:rPr>
          <w:rFonts w:hint="eastAsia" w:ascii="仿宋" w:hAnsi="仿宋" w:eastAsia="仿宋" w:cs="仿宋"/>
          <w:sz w:val="32"/>
          <w:szCs w:val="32"/>
          <w:u w:val="none"/>
          <w:lang w:val="en-US" w:eastAsia="zh-CN"/>
        </w:rPr>
        <w:t>第十七条第二款第五项“经营者有下列情形之一的，应当从重处罚：（五）经营者拒不按照本规定第十六条第一款规定退还消费者或者其他经营者多付价款的；”的</w:t>
      </w:r>
      <w:r>
        <w:rPr>
          <w:rFonts w:hint="eastAsia" w:ascii="仿宋" w:hAnsi="仿宋" w:eastAsia="仿宋" w:cs="仿宋"/>
          <w:sz w:val="32"/>
          <w:szCs w:val="32"/>
          <w:u w:val="none"/>
          <w:lang w:val="zh-CN" w:eastAsia="zh-CN"/>
        </w:rPr>
        <w:t>从重处罚情形。</w:t>
      </w:r>
    </w:p>
    <w:bookmarkEnd w:id="5"/>
    <w:p w14:paraId="673A4A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当事人未</w:t>
      </w:r>
      <w:r>
        <w:rPr>
          <w:rFonts w:hint="eastAsia" w:ascii="仿宋" w:hAnsi="仿宋" w:eastAsia="仿宋" w:cs="仿宋"/>
          <w:color w:val="auto"/>
          <w:sz w:val="32"/>
          <w:u w:val="none"/>
        </w:rPr>
        <w:t>执行政府定价、政府指导价收取电费</w:t>
      </w:r>
      <w:r>
        <w:rPr>
          <w:rFonts w:hint="eastAsia" w:ascii="仿宋" w:hAnsi="仿宋" w:eastAsia="仿宋" w:cs="仿宋"/>
          <w:color w:val="auto"/>
          <w:sz w:val="32"/>
          <w:u w:val="none"/>
          <w:lang w:eastAsia="zh-CN"/>
        </w:rPr>
        <w:t>的行为构成违反</w:t>
      </w:r>
      <w:r>
        <w:rPr>
          <w:rFonts w:hint="eastAsia" w:ascii="仿宋" w:hAnsi="仿宋" w:eastAsia="仿宋" w:cs="仿宋"/>
          <w:color w:val="auto"/>
          <w:sz w:val="32"/>
          <w:u w:val="none"/>
        </w:rPr>
        <w:t>《中华人民共和国价格法》</w:t>
      </w:r>
      <w:r>
        <w:rPr>
          <w:rFonts w:hint="eastAsia" w:ascii="仿宋" w:hAnsi="仿宋" w:eastAsia="仿宋" w:cs="仿宋"/>
          <w:color w:val="auto"/>
          <w:sz w:val="32"/>
          <w:szCs w:val="32"/>
          <w:u w:val="none"/>
          <w:lang w:val="en-US" w:eastAsia="zh-CN"/>
        </w:rPr>
        <w:t>第十二条“经营者进行价格活动，应当遵守法律、法规，执行依法制定的政府指导价、政府定价和法定的价格干预措施、紧急措施。”，依据</w:t>
      </w:r>
      <w:bookmarkStart w:id="6" w:name="CALCULATE—WFFLFGXX—tAjCfes_cCfyj"/>
      <w:r>
        <w:rPr>
          <w:rFonts w:hint="eastAsia" w:ascii="仿宋" w:hAnsi="仿宋" w:eastAsia="仿宋" w:cs="仿宋"/>
          <w:color w:val="auto"/>
          <w:sz w:val="32"/>
          <w:u w:val="none"/>
        </w:rPr>
        <w:t>《中华人民共和国价格法》第三十九条</w:t>
      </w:r>
      <w:r>
        <w:rPr>
          <w:rFonts w:hint="eastAsia" w:ascii="仿宋" w:hAnsi="仿宋" w:eastAsia="仿宋" w:cs="仿宋"/>
          <w:color w:val="auto"/>
          <w:sz w:val="32"/>
          <w:u w:val="none"/>
          <w:lang w:eastAsia="zh-CN"/>
        </w:rPr>
        <w:t>“</w:t>
      </w:r>
      <w:r>
        <w:rPr>
          <w:rFonts w:hint="eastAsia" w:ascii="仿宋" w:hAnsi="仿宋" w:eastAsia="仿宋" w:cs="仿宋"/>
          <w:color w:val="auto"/>
          <w:sz w:val="32"/>
          <w:u w:val="none"/>
        </w:rPr>
        <w:t>经营者不执行政府指导价、政府定价以及法定的价格干预措施、紧急措施的，责令改正，没收违法所得，可以并处违法所得五倍以下的罚款；没有违法所得的，可以处以罚款；情节严重的，责令停业整顿。</w:t>
      </w:r>
      <w:bookmarkEnd w:id="6"/>
      <w:r>
        <w:rPr>
          <w:rFonts w:hint="eastAsia" w:ascii="仿宋" w:hAnsi="仿宋" w:eastAsia="仿宋" w:cs="仿宋"/>
          <w:color w:val="auto"/>
          <w:sz w:val="32"/>
          <w:u w:val="none"/>
          <w:lang w:eastAsia="zh-CN"/>
        </w:rPr>
        <w:t>”</w:t>
      </w:r>
      <w:r>
        <w:rPr>
          <w:rFonts w:hint="eastAsia" w:ascii="仿宋" w:hAnsi="仿宋" w:eastAsia="仿宋" w:cs="仿宋"/>
          <w:color w:val="auto"/>
          <w:sz w:val="32"/>
          <w:szCs w:val="32"/>
          <w:u w:val="none"/>
          <w:lang w:val="en-US" w:eastAsia="zh-CN"/>
        </w:rPr>
        <w:t>的规定，本局拟给予以下行政处罚：</w:t>
      </w:r>
      <w:r>
        <w:rPr>
          <w:rFonts w:hint="eastAsia" w:ascii="仿宋" w:hAnsi="仿宋" w:eastAsia="仿宋" w:cs="仿宋"/>
          <w:color w:val="auto"/>
          <w:sz w:val="32"/>
          <w:szCs w:val="32"/>
          <w:u w:val="none"/>
        </w:rPr>
        <w:t xml:space="preserve">                              </w:t>
      </w:r>
    </w:p>
    <w:p w14:paraId="3A3784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u w:val="none"/>
          <w:lang w:val="en-US" w:eastAsia="zh-CN"/>
        </w:rPr>
      </w:pPr>
      <w:bookmarkStart w:id="7" w:name="CALCULATE—AJCF—tAjCfes_cXzcfnr"/>
      <w:r>
        <w:rPr>
          <w:rFonts w:hint="eastAsia" w:ascii="仿宋" w:hAnsi="仿宋" w:eastAsia="仿宋" w:cs="仿宋"/>
          <w:color w:val="auto"/>
          <w:sz w:val="32"/>
          <w:u w:val="none"/>
        </w:rPr>
        <w:t>1.没收违法所得78290.73元。2.并处</w:t>
      </w:r>
      <w:r>
        <w:rPr>
          <w:rFonts w:hint="eastAsia" w:ascii="仿宋" w:hAnsi="仿宋" w:eastAsia="仿宋" w:cs="仿宋"/>
          <w:color w:val="auto"/>
          <w:sz w:val="32"/>
          <w:u w:val="none"/>
        </w:rPr>
        <w:t>罚款</w:t>
      </w:r>
      <w:r>
        <w:rPr>
          <w:rFonts w:hint="eastAsia" w:ascii="仿宋" w:hAnsi="仿宋" w:eastAsia="仿宋" w:cs="仿宋"/>
          <w:color w:val="auto"/>
          <w:sz w:val="32"/>
          <w:u w:val="none"/>
        </w:rPr>
        <w:t>313162.92元。</w:t>
      </w:r>
      <w:bookmarkEnd w:id="7"/>
      <w:r>
        <w:rPr>
          <w:rFonts w:hint="eastAsia" w:ascii="仿宋" w:hAnsi="仿宋" w:eastAsia="仿宋" w:cs="仿宋"/>
          <w:color w:val="auto"/>
          <w:sz w:val="32"/>
          <w:u w:val="none"/>
          <w:lang w:eastAsia="zh-CN"/>
        </w:rPr>
        <w:t>罚没合计</w:t>
      </w:r>
      <w:r>
        <w:rPr>
          <w:rFonts w:hint="eastAsia" w:ascii="仿宋" w:hAnsi="仿宋" w:eastAsia="仿宋" w:cs="仿宋"/>
          <w:color w:val="auto"/>
          <w:sz w:val="32"/>
          <w:u w:val="none"/>
          <w:lang w:val="en-US" w:eastAsia="zh-CN"/>
        </w:rPr>
        <w:t>391453.65元。</w:t>
      </w:r>
    </w:p>
    <w:p w14:paraId="1B34264F">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□依据《中华人民共和国行政处罚法》第四十四条、第四十五条</w:t>
      </w:r>
      <w:r>
        <w:rPr>
          <w:rFonts w:hint="eastAsia" w:ascii="Times New Roman" w:hAnsi="Times New Roman" w:eastAsia="仿宋_GB2312" w:cs="仿宋"/>
          <w:color w:val="auto"/>
          <w:sz w:val="32"/>
          <w:szCs w:val="32"/>
          <w:lang w:eastAsia="zh-CN"/>
        </w:rPr>
        <w:t>，以及</w:t>
      </w:r>
      <w:r>
        <w:rPr>
          <w:rFonts w:hint="eastAsia" w:ascii="Times New Roman" w:hAnsi="Times New Roman" w:eastAsia="仿宋_GB2312" w:cs="仿宋"/>
          <w:color w:val="auto"/>
          <w:sz w:val="32"/>
          <w:szCs w:val="32"/>
        </w:rPr>
        <w:t>《市场监督管理行政处罚</w:t>
      </w:r>
      <w:r>
        <w:rPr>
          <w:rFonts w:hint="eastAsia" w:ascii="Times New Roman" w:hAnsi="Times New Roman" w:eastAsia="仿宋_GB2312" w:cs="仿宋"/>
          <w:color w:val="auto"/>
          <w:sz w:val="32"/>
          <w:szCs w:val="32"/>
          <w:lang w:eastAsia="zh-CN"/>
        </w:rPr>
        <w:t>程序规定</w:t>
      </w:r>
      <w:r>
        <w:rPr>
          <w:rFonts w:hint="eastAsia" w:ascii="Times New Roman" w:hAnsi="Times New Roman" w:eastAsia="仿宋_GB2312" w:cs="仿宋"/>
          <w:color w:val="auto"/>
          <w:sz w:val="32"/>
          <w:szCs w:val="32"/>
        </w:rPr>
        <w:t>》第</w:t>
      </w:r>
      <w:r>
        <w:rPr>
          <w:rFonts w:hint="eastAsia" w:ascii="Times New Roman" w:hAnsi="Times New Roman" w:eastAsia="仿宋_GB2312" w:cs="仿宋"/>
          <w:color w:val="auto"/>
          <w:sz w:val="32"/>
          <w:szCs w:val="32"/>
          <w:lang w:eastAsia="zh-CN"/>
        </w:rPr>
        <w:t>五十七</w:t>
      </w:r>
      <w:r>
        <w:rPr>
          <w:rFonts w:hint="eastAsia" w:ascii="Times New Roman" w:hAnsi="Times New Roman" w:eastAsia="仿宋_GB2312" w:cs="仿宋"/>
          <w:color w:val="auto"/>
          <w:sz w:val="32"/>
          <w:szCs w:val="32"/>
        </w:rPr>
        <w:t>条的规定，你（单位）有权进行陈述、申辩。自收到本告知书之日起五个工作日内未行使陈述、申辩权的，视为放弃此权利。</w:t>
      </w:r>
    </w:p>
    <w:p w14:paraId="1788260C">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并可以要求听证。自收到本告知书之日起五个工作日内未行使陈述、申辩权，未要求听证的，视为放弃此权利。</w:t>
      </w:r>
    </w:p>
    <w:p w14:paraId="3FFF92C3">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Times New Roman" w:eastAsia="仿宋_GB2312" w:cs="仿宋"/>
          <w:color w:val="auto"/>
          <w:sz w:val="32"/>
          <w:szCs w:val="32"/>
          <w:u w:val="single"/>
        </w:rPr>
      </w:pPr>
      <w:r>
        <w:rPr>
          <w:rFonts w:hint="eastAsia" w:ascii="Times New Roman" w:hAnsi="Times New Roman" w:eastAsia="仿宋_GB2312" w:cs="仿宋"/>
          <w:color w:val="auto"/>
          <w:sz w:val="32"/>
          <w:szCs w:val="32"/>
        </w:rPr>
        <w:t>联系人：</w:t>
      </w:r>
      <w:r>
        <w:rPr>
          <w:rFonts w:hint="eastAsia" w:ascii="Times New Roman" w:hAnsi="Times New Roman" w:eastAsia="仿宋_GB2312" w:cs="仿宋"/>
          <w:color w:val="auto"/>
          <w:sz w:val="32"/>
          <w:u w:val="single"/>
          <w:lang w:eastAsia="zh-CN"/>
        </w:rPr>
        <w:t>上党区市场监督管理局</w:t>
      </w:r>
      <w:r>
        <w:rPr>
          <w:rFonts w:hint="eastAsia" w:ascii="Times New Roman" w:hAnsi="Times New Roman" w:eastAsia="仿宋_GB2312" w:cs="仿宋"/>
          <w:color w:val="auto"/>
          <w:sz w:val="32"/>
          <w:szCs w:val="32"/>
        </w:rPr>
        <w:t>联系电话：</w:t>
      </w:r>
      <w:bookmarkStart w:id="8" w:name="tAj_cJbrLxdh"/>
      <w:r>
        <w:rPr>
          <w:rFonts w:hint="eastAsia" w:ascii="Times New Roman" w:hAnsi="Times New Roman" w:eastAsia="仿宋_GB2312" w:cs="仿宋"/>
          <w:color w:val="auto"/>
          <w:sz w:val="32"/>
          <w:szCs w:val="32"/>
          <w:u w:val="single"/>
          <w:lang w:val="en-US" w:eastAsia="zh-CN"/>
        </w:rPr>
        <w:t>0355-8089873</w:t>
      </w:r>
      <w:r>
        <w:rPr>
          <w:rFonts w:hint="eastAsia" w:ascii="Times New Roman" w:hAnsi="Times New Roman" w:eastAsia="仿宋_GB2312" w:cs="仿宋"/>
          <w:color w:val="auto"/>
          <w:sz w:val="32"/>
          <w:szCs w:val="32"/>
          <w:u w:val="single"/>
        </w:rPr>
        <w:t xml:space="preserve">     </w:t>
      </w:r>
      <w:bookmarkEnd w:id="8"/>
      <w:r>
        <w:rPr>
          <w:rFonts w:hint="eastAsia" w:ascii="Times New Roman" w:hAnsi="Times New Roman" w:eastAsia="仿宋_GB2312" w:cs="仿宋"/>
          <w:color w:val="auto"/>
          <w:sz w:val="32"/>
          <w:szCs w:val="32"/>
          <w:u w:val="single"/>
        </w:rPr>
        <w:t xml:space="preserve">   </w:t>
      </w:r>
    </w:p>
    <w:p w14:paraId="4D27A450">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
          <w:color w:val="auto"/>
          <w:sz w:val="32"/>
          <w:szCs w:val="32"/>
          <w:shd w:val="pct10" w:color="auto" w:fill="FFFFFF"/>
          <w:lang w:eastAsia="zh-CN"/>
        </w:rPr>
      </w:pPr>
      <w:r>
        <w:rPr>
          <w:rFonts w:hint="eastAsia" w:ascii="仿宋_GB2312" w:hAnsi="仿宋" w:eastAsia="仿宋_GB2312" w:cs="仿宋"/>
          <w:color w:val="auto"/>
          <w:sz w:val="32"/>
          <w:szCs w:val="32"/>
        </w:rPr>
        <w:t>联系地址：</w:t>
      </w:r>
      <w:r>
        <w:rPr>
          <w:rFonts w:hint="eastAsia" w:ascii="仿宋_GB2312" w:hAnsi="仿宋" w:eastAsia="仿宋_GB2312" w:cs="仿宋"/>
          <w:color w:val="auto"/>
          <w:sz w:val="32"/>
          <w:szCs w:val="32"/>
          <w:u w:val="single"/>
          <w:lang w:eastAsia="zh-CN"/>
        </w:rPr>
        <w:t>长治市</w:t>
      </w:r>
      <w:r>
        <w:rPr>
          <w:rFonts w:hint="eastAsia" w:ascii="仿宋_GB2312" w:hAnsi="仿宋" w:eastAsia="仿宋_GB2312" w:cs="仿宋"/>
          <w:color w:val="auto"/>
          <w:sz w:val="32"/>
          <w:szCs w:val="32"/>
          <w:u w:val="single"/>
          <w:lang w:eastAsia="zh-CN"/>
        </w:rPr>
        <w:t>上党区民生大厦十四楼</w:t>
      </w:r>
    </w:p>
    <w:p w14:paraId="63803BDB">
      <w:pPr>
        <w:keepNext w:val="0"/>
        <w:keepLines w:val="0"/>
        <w:pageBreakBefore w:val="0"/>
        <w:widowControl w:val="0"/>
        <w:kinsoku/>
        <w:overflowPunct/>
        <w:topLinePunct w:val="0"/>
        <w:autoSpaceDE/>
        <w:autoSpaceDN/>
        <w:bidi w:val="0"/>
        <w:adjustRightInd/>
        <w:snapToGrid/>
        <w:spacing w:line="540" w:lineRule="exact"/>
        <w:ind w:right="640"/>
        <w:jc w:val="both"/>
        <w:textAlignment w:val="auto"/>
        <w:rPr>
          <w:rFonts w:hint="eastAsia" w:ascii="Times New Roman" w:hAnsi="Times New Roman" w:eastAsia="仿宋_GB2312" w:cs="Mongolian Baiti"/>
          <w:color w:val="auto"/>
          <w:sz w:val="32"/>
          <w:szCs w:val="32"/>
        </w:rPr>
      </w:pPr>
    </w:p>
    <w:p w14:paraId="57D97ABA">
      <w:pPr>
        <w:keepNext w:val="0"/>
        <w:keepLines w:val="0"/>
        <w:pageBreakBefore w:val="0"/>
        <w:widowControl w:val="0"/>
        <w:kinsoku/>
        <w:overflowPunct/>
        <w:topLinePunct w:val="0"/>
        <w:autoSpaceDE/>
        <w:autoSpaceDN/>
        <w:bidi w:val="0"/>
        <w:adjustRightInd/>
        <w:snapToGrid/>
        <w:spacing w:line="540" w:lineRule="exact"/>
        <w:ind w:right="640" w:firstLine="601"/>
        <w:jc w:val="right"/>
        <w:textAlignment w:val="auto"/>
        <w:rPr>
          <w:rFonts w:hint="eastAsia" w:ascii="Times New Roman" w:hAnsi="Times New Roman" w:eastAsia="仿宋_GB2312" w:cs="仿宋"/>
          <w:color w:val="auto"/>
          <w:sz w:val="32"/>
          <w:szCs w:val="32"/>
        </w:rPr>
      </w:pPr>
      <w:bookmarkStart w:id="9" w:name="DYNAMIC—DWXX—tAj_dwmc—0"/>
      <w:r>
        <w:rPr>
          <w:rFonts w:hint="eastAsia" w:ascii="Times New Roman" w:hAnsi="Times New Roman" w:eastAsia="仿宋_GB2312" w:cs="仿宋"/>
          <w:color w:val="auto"/>
          <w:sz w:val="32"/>
          <w:lang w:eastAsia="zh-CN"/>
        </w:rPr>
        <w:t>长治市</w:t>
      </w:r>
      <w:r>
        <w:rPr>
          <w:rFonts w:hint="eastAsia" w:ascii="Times New Roman" w:hAnsi="Times New Roman" w:eastAsia="仿宋_GB2312" w:cs="仿宋"/>
          <w:color w:val="auto"/>
          <w:sz w:val="32"/>
        </w:rPr>
        <w:t>上党区市场监督管理局</w:t>
      </w:r>
      <w:bookmarkEnd w:id="9"/>
      <w:r>
        <w:rPr>
          <w:rFonts w:hint="eastAsia" w:ascii="Times New Roman" w:hAnsi="Times New Roman" w:eastAsia="仿宋_GB2312" w:cs="仿宋"/>
          <w:color w:val="auto"/>
          <w:sz w:val="32"/>
          <w:szCs w:val="32"/>
        </w:rPr>
        <w:t xml:space="preserve">    </w:t>
      </w:r>
    </w:p>
    <w:p w14:paraId="5E1665ED">
      <w:pPr>
        <w:keepNext w:val="0"/>
        <w:keepLines w:val="0"/>
        <w:pageBreakBefore w:val="0"/>
        <w:widowControl w:val="0"/>
        <w:kinsoku/>
        <w:wordWrap w:val="0"/>
        <w:overflowPunct/>
        <w:topLinePunct w:val="0"/>
        <w:autoSpaceDE/>
        <w:autoSpaceDN/>
        <w:bidi w:val="0"/>
        <w:adjustRightInd/>
        <w:snapToGrid/>
        <w:spacing w:line="540" w:lineRule="exact"/>
        <w:ind w:firstLine="601"/>
        <w:jc w:val="right"/>
        <w:textAlignment w:val="auto"/>
        <w:outlineLvl w:val="1"/>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（印 章）</w:t>
      </w:r>
      <w:r>
        <w:rPr>
          <w:rFonts w:hint="default" w:ascii="Times New Roman" w:hAnsi="Times New Roman" w:eastAsia="仿宋_GB2312" w:cs="仿宋"/>
          <w:color w:val="auto"/>
          <w:sz w:val="32"/>
          <w:szCs w:val="32"/>
        </w:rPr>
        <w:t xml:space="preserve">     </w:t>
      </w:r>
    </w:p>
    <w:p w14:paraId="317DB5C4">
      <w:pPr>
        <w:keepNext w:val="0"/>
        <w:keepLines w:val="0"/>
        <w:pageBreakBefore w:val="0"/>
        <w:widowControl w:val="0"/>
        <w:kinsoku/>
        <w:wordWrap w:val="0"/>
        <w:overflowPunct/>
        <w:topLinePunct w:val="0"/>
        <w:autoSpaceDE/>
        <w:autoSpaceDN/>
        <w:bidi w:val="0"/>
        <w:adjustRightInd/>
        <w:snapToGrid/>
        <w:spacing w:line="540" w:lineRule="exact"/>
        <w:ind w:right="567" w:firstLine="601"/>
        <w:jc w:val="right"/>
        <w:textAlignment w:val="auto"/>
        <w:rPr>
          <w:rFonts w:hint="eastAsia" w:ascii="仿宋_GB2312" w:hAnsi="Times New Roman" w:eastAsia="仿宋_GB2312" w:cs="仿宋"/>
          <w:color w:val="auto"/>
          <w:sz w:val="32"/>
          <w:szCs w:val="32"/>
        </w:rPr>
      </w:pPr>
      <w:bookmarkStart w:id="10" w:name="CALCULATE—TIME—NOW"/>
      <w:r>
        <w:rPr>
          <w:rFonts w:hint="eastAsia" w:ascii="仿宋_GB2312" w:hAnsi="Times New Roman" w:eastAsia="仿宋_GB2312" w:cs="仿宋"/>
          <w:color w:val="auto"/>
          <w:sz w:val="32"/>
        </w:rPr>
        <w:t>2026年01月14日</w:t>
      </w:r>
      <w:bookmarkEnd w:id="10"/>
      <w:r>
        <w:rPr>
          <w:rFonts w:hint="eastAsia" w:ascii="仿宋_GB2312" w:hAnsi="Times New Roman" w:eastAsia="仿宋_GB2312" w:cs="仿宋"/>
          <w:color w:val="auto"/>
          <w:sz w:val="32"/>
          <w:szCs w:val="32"/>
          <w:lang w:val="en-US" w:eastAsia="zh-CN"/>
        </w:rPr>
        <w:t xml:space="preserve"> </w:t>
      </w:r>
    </w:p>
    <w:p w14:paraId="485297C4">
      <w:pPr>
        <w:keepNext w:val="0"/>
        <w:keepLines w:val="0"/>
        <w:pageBreakBefore w:val="0"/>
        <w:widowControl w:val="0"/>
        <w:kinsoku/>
        <w:overflowPunct/>
        <w:topLinePunct w:val="0"/>
        <w:autoSpaceDE/>
        <w:autoSpaceDN/>
        <w:bidi w:val="0"/>
        <w:adjustRightInd/>
        <w:snapToGrid/>
        <w:spacing w:line="540" w:lineRule="exact"/>
        <w:ind w:right="1120" w:firstLine="600"/>
        <w:jc w:val="right"/>
        <w:textAlignment w:val="auto"/>
        <w:rPr>
          <w:rFonts w:hint="eastAsia" w:ascii="仿宋_GB2312" w:hAnsi="Times New Roman" w:eastAsia="仿宋_GB2312" w:cs="仿宋"/>
          <w:color w:val="auto"/>
          <w:sz w:val="32"/>
          <w:szCs w:val="32"/>
        </w:rPr>
      </w:pPr>
    </w:p>
    <w:p w14:paraId="70B72167">
      <w:pPr>
        <w:keepNext w:val="0"/>
        <w:keepLines w:val="0"/>
        <w:pageBreakBefore w:val="0"/>
        <w:widowControl w:val="0"/>
        <w:kinsoku/>
        <w:overflowPunct/>
        <w:topLinePunct w:val="0"/>
        <w:autoSpaceDE/>
        <w:autoSpaceDN/>
        <w:bidi w:val="0"/>
        <w:adjustRightInd/>
        <w:snapToGrid/>
        <w:spacing w:before="157" w:beforeLines="50" w:line="540" w:lineRule="exact"/>
        <w:textAlignment w:val="auto"/>
        <w:rPr>
          <w:rFonts w:hint="eastAsia" w:ascii="Times New Roman" w:hAnsi="Times New Roman" w:eastAsia="仿宋_GB2312" w:cs="仿宋"/>
          <w:color w:val="auto"/>
          <w:sz w:val="32"/>
          <w:szCs w:val="32"/>
        </w:rPr>
      </w:pPr>
    </w:p>
    <w:p w14:paraId="554254A2">
      <w:pPr>
        <w:keepNext w:val="0"/>
        <w:keepLines w:val="0"/>
        <w:pageBreakBefore w:val="0"/>
        <w:widowControl w:val="0"/>
        <w:kinsoku/>
        <w:overflowPunct/>
        <w:topLinePunct w:val="0"/>
        <w:autoSpaceDE/>
        <w:autoSpaceDN/>
        <w:bidi w:val="0"/>
        <w:adjustRightInd/>
        <w:snapToGrid/>
        <w:spacing w:before="157" w:beforeLines="50" w:line="540" w:lineRule="exact"/>
        <w:textAlignment w:val="auto"/>
        <w:rPr>
          <w:rFonts w:hint="eastAsia" w:ascii="Times New Roman" w:hAnsi="Times New Roman" w:eastAsia="仿宋_GB2312" w:cs="Mongolian Baiti"/>
          <w:bCs/>
          <w:color w:val="auto"/>
          <w:sz w:val="32"/>
          <w:szCs w:val="32"/>
        </w:rPr>
      </w:pPr>
      <w:r>
        <w:rPr>
          <w:rFonts w:hint="eastAsia"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95250</wp:posOffset>
                </wp:positionV>
                <wp:extent cx="55505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7.5pt;height:0.05pt;width:437.05pt;mso-position-horizontal:center;z-index:251661312;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k99JXVAAAABgEAAA8AAAAAAAAAAQAgAAAAIgAAAGRycy9kb3ducmV2LnhtbFBLAQIU&#10;ABQAAAAIAIdO4kBjB/aj9gEAAOcDAAAOAAAAAAAAAAEAIAAAACQBAABkcnMvZTJvRG9jLnhtbFBL&#10;BQYAAAAABgAGAFkBAACM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AMebpL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u w:val="single"/>
          <w:lang w:eastAsia="zh-CN"/>
        </w:rPr>
        <w:t>二</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u w:val="single"/>
          <w:lang w:eastAsia="zh-CN"/>
        </w:rPr>
        <w:t>一</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w:t>
      </w:r>
    </w:p>
    <w:p w14:paraId="16DC19E7">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color w:val="auto"/>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4B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13ACC">
                          <w:pPr>
                            <w:pStyle w:val="4"/>
                            <w:rPr>
                              <w:rFonts w:hint="eastAsia" w:ascii="宋体" w:hAnsi="宋体" w:eastAsia="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一</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D13ACC">
                    <w:pPr>
                      <w:pStyle w:val="4"/>
                      <w:rPr>
                        <w:rFonts w:hint="eastAsia" w:ascii="宋体" w:hAnsi="宋体" w:eastAsia="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一</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314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e7d70408-b30b-4c31-a3b5-de636a2ecfae"/>
  </w:docVars>
  <w:rsids>
    <w:rsidRoot w:val="5BA419F7"/>
    <w:rsid w:val="02924A37"/>
    <w:rsid w:val="0826168A"/>
    <w:rsid w:val="099A1FA0"/>
    <w:rsid w:val="0E0B25CD"/>
    <w:rsid w:val="0F3A0857"/>
    <w:rsid w:val="0F7E45C4"/>
    <w:rsid w:val="13D47795"/>
    <w:rsid w:val="143E1E38"/>
    <w:rsid w:val="152E563E"/>
    <w:rsid w:val="1696080F"/>
    <w:rsid w:val="183E28DE"/>
    <w:rsid w:val="19EC6CCB"/>
    <w:rsid w:val="1A4268EB"/>
    <w:rsid w:val="1ABA3D67"/>
    <w:rsid w:val="1F687738"/>
    <w:rsid w:val="1F8D46D8"/>
    <w:rsid w:val="23AA5686"/>
    <w:rsid w:val="23BC3EB3"/>
    <w:rsid w:val="24CD14A7"/>
    <w:rsid w:val="24D95404"/>
    <w:rsid w:val="2AF33EC1"/>
    <w:rsid w:val="2B391645"/>
    <w:rsid w:val="2DE10173"/>
    <w:rsid w:val="2E8B79E8"/>
    <w:rsid w:val="32413C8F"/>
    <w:rsid w:val="32D76A6C"/>
    <w:rsid w:val="333B6EE8"/>
    <w:rsid w:val="33A06680"/>
    <w:rsid w:val="348722BC"/>
    <w:rsid w:val="3A8A0DC9"/>
    <w:rsid w:val="3C244CA0"/>
    <w:rsid w:val="3DBF2620"/>
    <w:rsid w:val="3F5C36FF"/>
    <w:rsid w:val="3FBE01FB"/>
    <w:rsid w:val="3FFF4CEC"/>
    <w:rsid w:val="42845635"/>
    <w:rsid w:val="44042EF3"/>
    <w:rsid w:val="44775C1F"/>
    <w:rsid w:val="496F3588"/>
    <w:rsid w:val="4EDA0F68"/>
    <w:rsid w:val="50F868FE"/>
    <w:rsid w:val="544277C7"/>
    <w:rsid w:val="58FC7EFD"/>
    <w:rsid w:val="5A2E41BB"/>
    <w:rsid w:val="5BA419F7"/>
    <w:rsid w:val="5C8F50CD"/>
    <w:rsid w:val="5D7E7967"/>
    <w:rsid w:val="5E0757C0"/>
    <w:rsid w:val="607B2305"/>
    <w:rsid w:val="612E7E8C"/>
    <w:rsid w:val="65DE7711"/>
    <w:rsid w:val="6DDF8BBA"/>
    <w:rsid w:val="6E7FCB90"/>
    <w:rsid w:val="6FED452A"/>
    <w:rsid w:val="70967A9F"/>
    <w:rsid w:val="715246D0"/>
    <w:rsid w:val="732108F2"/>
    <w:rsid w:val="73227AD9"/>
    <w:rsid w:val="73C0428B"/>
    <w:rsid w:val="73E66ED6"/>
    <w:rsid w:val="756A176A"/>
    <w:rsid w:val="7BA22844"/>
    <w:rsid w:val="7C5D4BE3"/>
    <w:rsid w:val="7FD7BE73"/>
    <w:rsid w:val="BF965547"/>
    <w:rsid w:val="BFFD87AA"/>
    <w:rsid w:val="D7FF1B27"/>
    <w:rsid w:val="DA76FE71"/>
    <w:rsid w:val="DF9F7CF4"/>
    <w:rsid w:val="DFBFF95F"/>
    <w:rsid w:val="DFF944AD"/>
    <w:rsid w:val="EFFCA455"/>
    <w:rsid w:val="F7EC5959"/>
    <w:rsid w:val="FBFEF6F3"/>
    <w:rsid w:val="FDEF9929"/>
    <w:rsid w:val="FFDEF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2678</Words>
  <Characters>2910</Characters>
  <Lines>0</Lines>
  <Paragraphs>0</Paragraphs>
  <TotalTime>3</TotalTime>
  <ScaleCrop>false</ScaleCrop>
  <LinksUpToDate>false</LinksUpToDate>
  <CharactersWithSpaces>3051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2021-07-27T02:04:00Z</dcterms:created>
  <dc:creator>胖林宝宝噜啦噜～</dc:creator>
  <cp:lastModifiedBy>Administrator</cp:lastModifiedBy>
  <cp:lastPrinted>2026-01-14T02:44:47Z</cp:lastPrinted>
  <dcterms:modified xsi:type="dcterms:W3CDTF">2026-01-14T02:45:05Z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4EC3AE0C527E4B78A5FD400FBFF5820E</vt:lpwstr>
  </property>
  <property fmtid="{D5CDD505-2E9C-101B-9397-08002B2CF9AE}" pid="4" name="KSOTemplateDocerSaveRecord">
    <vt:lpwstr>eyJoZGlkIjoiNzVkYWQyZDMwMTIxNDEwNWE3ZTVhODM0ODA2NGZkNmMifQ==</vt:lpwstr>
  </property>
</Properties>
</file>