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8B022" w14:textId="77777777" w:rsidR="00224763" w:rsidRPr="00283B4A" w:rsidRDefault="00224763" w:rsidP="00CA2D19">
      <w:pPr>
        <w:spacing w:line="640" w:lineRule="exact"/>
        <w:ind w:firstLineChars="0" w:firstLine="0"/>
        <w:jc w:val="center"/>
        <w:rPr>
          <w:rFonts w:ascii="宋体" w:eastAsia="宋体" w:hAnsi="宋体" w:cs="Times New Roman" w:hint="eastAsia"/>
          <w:szCs w:val="36"/>
        </w:rPr>
      </w:pPr>
    </w:p>
    <w:p w14:paraId="629E18A9" w14:textId="77777777" w:rsidR="00283B4A" w:rsidRDefault="00283B4A" w:rsidP="00CA2D19">
      <w:pPr>
        <w:spacing w:line="640" w:lineRule="exact"/>
        <w:ind w:firstLineChars="0" w:firstLine="0"/>
        <w:jc w:val="center"/>
        <w:rPr>
          <w:rFonts w:ascii="宋体" w:eastAsia="宋体" w:hAnsi="宋体" w:cs="Times New Roman" w:hint="eastAsia"/>
          <w:b/>
          <w:sz w:val="36"/>
          <w:szCs w:val="36"/>
        </w:rPr>
      </w:pPr>
    </w:p>
    <w:p w14:paraId="73A914ED" w14:textId="77777777" w:rsidR="00D463B0" w:rsidRPr="00283B4A" w:rsidRDefault="00D463B0" w:rsidP="00CA2D19">
      <w:pPr>
        <w:spacing w:line="640" w:lineRule="exact"/>
        <w:ind w:firstLineChars="0" w:firstLine="0"/>
        <w:jc w:val="center"/>
        <w:rPr>
          <w:rFonts w:ascii="宋体" w:eastAsia="宋体" w:hAnsi="宋体" w:cs="Times New Roman" w:hint="eastAsia"/>
          <w:b/>
          <w:sz w:val="36"/>
          <w:szCs w:val="36"/>
        </w:rPr>
      </w:pPr>
    </w:p>
    <w:p w14:paraId="0D5259AD" w14:textId="77777777" w:rsidR="00BA3902" w:rsidRDefault="00283B4A" w:rsidP="00CA2D19">
      <w:pPr>
        <w:ind w:firstLineChars="0" w:firstLine="0"/>
        <w:jc w:val="center"/>
        <w:rPr>
          <w:rFonts w:ascii="方正小标宋_GBK" w:eastAsia="方正小标宋_GBK" w:hAnsi="黑体" w:cs="Times New Roman" w:hint="eastAsia"/>
          <w:bCs/>
          <w:sz w:val="52"/>
          <w:szCs w:val="52"/>
        </w:rPr>
      </w:pPr>
      <w:r w:rsidRPr="007055DF">
        <w:rPr>
          <w:rFonts w:ascii="方正小标宋_GBK" w:eastAsia="方正小标宋_GBK" w:hAnsi="黑体" w:cs="Times New Roman" w:hint="eastAsia"/>
          <w:bCs/>
          <w:sz w:val="52"/>
          <w:szCs w:val="52"/>
        </w:rPr>
        <w:t>长治</w:t>
      </w:r>
      <w:r w:rsidRPr="00283B4A">
        <w:rPr>
          <w:rFonts w:ascii="方正小标宋_GBK" w:eastAsia="方正小标宋_GBK" w:hAnsi="黑体" w:cs="Times New Roman" w:hint="eastAsia"/>
          <w:bCs/>
          <w:sz w:val="52"/>
          <w:szCs w:val="52"/>
        </w:rPr>
        <w:t>市</w:t>
      </w:r>
      <w:r w:rsidRPr="007055DF">
        <w:rPr>
          <w:rFonts w:ascii="方正小标宋_GBK" w:eastAsia="方正小标宋_GBK" w:hAnsi="黑体" w:cs="Times New Roman" w:hint="eastAsia"/>
          <w:bCs/>
          <w:sz w:val="52"/>
          <w:szCs w:val="52"/>
        </w:rPr>
        <w:t>上党区</w:t>
      </w:r>
    </w:p>
    <w:p w14:paraId="5EE1C46E" w14:textId="46C78691" w:rsidR="00BA3902" w:rsidRDefault="0004250B" w:rsidP="00CA2D19">
      <w:pPr>
        <w:ind w:firstLineChars="0" w:firstLine="0"/>
        <w:jc w:val="center"/>
        <w:rPr>
          <w:rFonts w:ascii="方正小标宋_GBK" w:eastAsia="方正小标宋_GBK" w:hAnsi="黑体" w:cs="Times New Roman" w:hint="eastAsia"/>
          <w:bCs/>
          <w:sz w:val="52"/>
          <w:szCs w:val="52"/>
        </w:rPr>
      </w:pPr>
      <w:r>
        <w:rPr>
          <w:rFonts w:ascii="方正小标宋_GBK" w:eastAsia="方正小标宋_GBK" w:hAnsi="黑体" w:cs="Times New Roman" w:hint="eastAsia"/>
          <w:bCs/>
          <w:sz w:val="52"/>
          <w:szCs w:val="52"/>
        </w:rPr>
        <w:t>医疗卫生设施布局</w:t>
      </w:r>
      <w:r w:rsidR="00283B4A" w:rsidRPr="007055DF">
        <w:rPr>
          <w:rFonts w:ascii="方正小标宋_GBK" w:eastAsia="方正小标宋_GBK" w:hAnsi="黑体" w:cs="Times New Roman" w:hint="eastAsia"/>
          <w:bCs/>
          <w:sz w:val="52"/>
          <w:szCs w:val="52"/>
        </w:rPr>
        <w:t>专项规划</w:t>
      </w:r>
    </w:p>
    <w:p w14:paraId="313B97CE" w14:textId="2B4706EF" w:rsidR="00283B4A" w:rsidRDefault="00283B4A" w:rsidP="00CA2D19">
      <w:pPr>
        <w:ind w:firstLineChars="0" w:firstLine="0"/>
        <w:jc w:val="center"/>
        <w:rPr>
          <w:rFonts w:ascii="方正小标宋_GBK" w:eastAsia="方正小标宋_GBK" w:hAnsi="黑体" w:cs="Times New Roman" w:hint="eastAsia"/>
          <w:bCs/>
          <w:sz w:val="52"/>
          <w:szCs w:val="52"/>
        </w:rPr>
      </w:pPr>
      <w:r w:rsidRPr="00283B4A">
        <w:rPr>
          <w:rFonts w:ascii="方正小标宋_GBK" w:eastAsia="方正小标宋_GBK" w:hAnsi="黑体" w:cs="Times New Roman" w:hint="eastAsia"/>
          <w:bCs/>
          <w:sz w:val="52"/>
          <w:szCs w:val="52"/>
        </w:rPr>
        <w:t>（202</w:t>
      </w:r>
      <w:r w:rsidR="00BA3902">
        <w:rPr>
          <w:rFonts w:ascii="方正小标宋_GBK" w:eastAsia="方正小标宋_GBK" w:hAnsi="黑体" w:cs="Times New Roman" w:hint="eastAsia"/>
          <w:bCs/>
          <w:sz w:val="52"/>
          <w:szCs w:val="52"/>
        </w:rPr>
        <w:t>1</w:t>
      </w:r>
      <w:r w:rsidRPr="00283B4A">
        <w:rPr>
          <w:rFonts w:ascii="方正小标宋_GBK" w:eastAsia="方正小标宋_GBK" w:hAnsi="黑体" w:cs="Times New Roman" w:hint="eastAsia"/>
          <w:bCs/>
          <w:sz w:val="52"/>
          <w:szCs w:val="52"/>
        </w:rPr>
        <w:t>-2035年）</w:t>
      </w:r>
    </w:p>
    <w:p w14:paraId="09378D61" w14:textId="77777777" w:rsidR="007055DF" w:rsidRPr="00BA3902" w:rsidRDefault="007055DF" w:rsidP="00CA2D19">
      <w:pPr>
        <w:ind w:firstLineChars="0" w:firstLine="0"/>
        <w:jc w:val="center"/>
        <w:rPr>
          <w:rFonts w:ascii="方正小标宋_GBK" w:eastAsia="方正小标宋_GBK" w:hAnsi="黑体" w:cs="Times New Roman" w:hint="eastAsia"/>
          <w:bCs/>
          <w:sz w:val="52"/>
          <w:szCs w:val="52"/>
        </w:rPr>
      </w:pPr>
    </w:p>
    <w:p w14:paraId="73E7C56A" w14:textId="77777777" w:rsidR="007055DF" w:rsidRDefault="007055DF" w:rsidP="00CA2D19">
      <w:pPr>
        <w:ind w:firstLineChars="0" w:firstLine="0"/>
        <w:jc w:val="center"/>
        <w:rPr>
          <w:rFonts w:ascii="方正小标宋_GBK" w:eastAsia="方正小标宋_GBK" w:hAnsi="黑体" w:cs="Times New Roman" w:hint="eastAsia"/>
          <w:bCs/>
          <w:sz w:val="52"/>
          <w:szCs w:val="52"/>
        </w:rPr>
      </w:pPr>
    </w:p>
    <w:p w14:paraId="7E46F667" w14:textId="42C96319" w:rsidR="00283B4A" w:rsidRPr="00283B4A" w:rsidRDefault="00224763" w:rsidP="00CA2D19">
      <w:pPr>
        <w:ind w:firstLineChars="0" w:firstLine="0"/>
        <w:jc w:val="center"/>
        <w:rPr>
          <w:rFonts w:ascii="方正小标宋_GBK" w:eastAsia="方正小标宋_GBK" w:hAnsi="Times New Roman" w:cs="Times New Roman"/>
          <w:bCs/>
          <w:sz w:val="48"/>
          <w:szCs w:val="48"/>
        </w:rPr>
      </w:pPr>
      <w:r>
        <w:rPr>
          <w:rFonts w:ascii="方正小标宋_GBK" w:eastAsia="方正小标宋_GBK" w:hAnsi="Times New Roman" w:cs="Times New Roman" w:hint="eastAsia"/>
          <w:bCs/>
          <w:sz w:val="48"/>
          <w:szCs w:val="48"/>
        </w:rPr>
        <w:t>公示稿</w:t>
      </w:r>
    </w:p>
    <w:p w14:paraId="0367C049" w14:textId="3BE7E0EF" w:rsidR="00283B4A" w:rsidRDefault="00283B4A" w:rsidP="00CA2D19">
      <w:pPr>
        <w:ind w:firstLineChars="0" w:firstLine="0"/>
        <w:jc w:val="center"/>
        <w:rPr>
          <w:rFonts w:ascii="方正小标宋_GBK" w:eastAsia="方正小标宋_GBK" w:hAnsi="Times New Roman" w:cs="Times New Roman"/>
          <w:bCs/>
          <w:sz w:val="48"/>
          <w:szCs w:val="48"/>
        </w:rPr>
      </w:pPr>
    </w:p>
    <w:p w14:paraId="5460D886" w14:textId="77777777" w:rsidR="007055DF" w:rsidRDefault="007055DF" w:rsidP="00CA2D19">
      <w:pPr>
        <w:ind w:firstLineChars="0" w:firstLine="0"/>
        <w:jc w:val="center"/>
        <w:rPr>
          <w:rFonts w:ascii="方正小标宋_GBK" w:eastAsia="方正小标宋_GBK" w:hAnsi="Times New Roman" w:cs="Times New Roman"/>
          <w:bCs/>
          <w:sz w:val="48"/>
          <w:szCs w:val="48"/>
        </w:rPr>
      </w:pPr>
    </w:p>
    <w:p w14:paraId="213FD1A7" w14:textId="77777777" w:rsidR="00BA3902" w:rsidRDefault="00BA3902" w:rsidP="00CA2D19">
      <w:pPr>
        <w:ind w:firstLineChars="0" w:firstLine="0"/>
        <w:jc w:val="center"/>
        <w:rPr>
          <w:rFonts w:ascii="方正小标宋_GBK" w:eastAsia="方正小标宋_GBK" w:hAnsi="Times New Roman" w:cs="Times New Roman"/>
          <w:bCs/>
          <w:sz w:val="48"/>
          <w:szCs w:val="48"/>
        </w:rPr>
      </w:pPr>
    </w:p>
    <w:p w14:paraId="430655CE" w14:textId="77777777" w:rsidR="007055DF" w:rsidRDefault="007055DF" w:rsidP="00CA2D19">
      <w:pPr>
        <w:ind w:firstLineChars="0" w:firstLine="0"/>
        <w:jc w:val="center"/>
        <w:rPr>
          <w:rFonts w:ascii="方正小标宋_GBK" w:eastAsia="方正小标宋_GBK" w:hAnsi="Times New Roman" w:cs="Times New Roman"/>
          <w:bCs/>
          <w:sz w:val="48"/>
          <w:szCs w:val="48"/>
        </w:rPr>
      </w:pPr>
    </w:p>
    <w:p w14:paraId="005CD1D0" w14:textId="77777777" w:rsidR="007055DF" w:rsidRPr="00283B4A" w:rsidRDefault="007055DF" w:rsidP="00CA2D19">
      <w:pPr>
        <w:ind w:firstLineChars="0" w:firstLine="0"/>
        <w:jc w:val="center"/>
        <w:rPr>
          <w:rFonts w:ascii="方正小标宋_GBK" w:eastAsia="方正小标宋_GBK" w:hAnsi="Times New Roman" w:cs="Times New Roman"/>
          <w:bCs/>
          <w:sz w:val="48"/>
          <w:szCs w:val="48"/>
        </w:rPr>
      </w:pPr>
    </w:p>
    <w:p w14:paraId="3DE8B03C" w14:textId="056363BD" w:rsidR="00283B4A" w:rsidRPr="00283B4A" w:rsidRDefault="00EF7335" w:rsidP="00CA2D19">
      <w:pPr>
        <w:ind w:firstLineChars="0" w:firstLine="0"/>
        <w:jc w:val="center"/>
        <w:rPr>
          <w:rFonts w:ascii="方正小标宋_GBK" w:eastAsia="方正小标宋_GBK" w:hAnsi="Times New Roman" w:cs="Times New Roman"/>
          <w:bCs/>
          <w:sz w:val="36"/>
          <w:szCs w:val="36"/>
        </w:rPr>
      </w:pPr>
      <w:r>
        <w:rPr>
          <w:rFonts w:ascii="方正小标宋_GBK" w:eastAsia="方正小标宋_GBK" w:hAnsi="Times New Roman" w:cs="Times New Roman" w:hint="eastAsia"/>
          <w:bCs/>
          <w:sz w:val="36"/>
          <w:szCs w:val="36"/>
        </w:rPr>
        <w:t>长治市上党区</w:t>
      </w:r>
      <w:r w:rsidR="0004250B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卫生健康和体育</w:t>
      </w:r>
      <w:r w:rsidR="00CA2D19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局</w:t>
      </w:r>
    </w:p>
    <w:p w14:paraId="3564A85C" w14:textId="377332B0" w:rsidR="007055DF" w:rsidRDefault="00283B4A" w:rsidP="00CA2D19">
      <w:pPr>
        <w:ind w:firstLineChars="0" w:firstLine="0"/>
        <w:jc w:val="center"/>
        <w:rPr>
          <w:rFonts w:ascii="方正小标宋_GBK" w:eastAsia="方正小标宋_GBK" w:hAnsi="Times New Roman" w:cs="Times New Roman"/>
          <w:bCs/>
          <w:sz w:val="36"/>
          <w:szCs w:val="36"/>
        </w:rPr>
        <w:sectPr w:rsidR="007055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283B4A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202</w:t>
      </w:r>
      <w:r w:rsidR="00D655C4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4</w:t>
      </w:r>
      <w:r w:rsidRPr="00283B4A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年</w:t>
      </w:r>
      <w:r w:rsidR="00BA3902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1</w:t>
      </w:r>
      <w:r w:rsidR="00EC6153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2</w:t>
      </w:r>
      <w:r w:rsidRPr="00283B4A">
        <w:rPr>
          <w:rFonts w:ascii="方正小标宋_GBK" w:eastAsia="方正小标宋_GBK" w:hAnsi="Times New Roman" w:cs="Times New Roman" w:hint="eastAsia"/>
          <w:bCs/>
          <w:sz w:val="36"/>
          <w:szCs w:val="36"/>
        </w:rPr>
        <w:t>月</w:t>
      </w:r>
    </w:p>
    <w:p w14:paraId="1E760EE0" w14:textId="1C19D348" w:rsidR="00A46AE4" w:rsidRPr="00367DE2" w:rsidRDefault="00A46AE4" w:rsidP="00367DE2">
      <w:pPr>
        <w:pStyle w:val="3"/>
        <w:rPr>
          <w:rFonts w:hint="eastAsia"/>
        </w:rPr>
      </w:pPr>
      <w:r w:rsidRPr="00367DE2">
        <w:rPr>
          <w:rFonts w:hint="eastAsia"/>
        </w:rPr>
        <w:lastRenderedPageBreak/>
        <w:t>规划范围</w:t>
      </w:r>
    </w:p>
    <w:p w14:paraId="18631E0B" w14:textId="33EA7E11" w:rsidR="0088782E" w:rsidRPr="0088782E" w:rsidRDefault="0088782E" w:rsidP="0088782E">
      <w:pPr>
        <w:ind w:firstLine="600"/>
        <w:rPr>
          <w:rFonts w:hint="eastAsia"/>
          <w:lang w:val="zh-CN"/>
        </w:rPr>
      </w:pPr>
      <w:r>
        <w:rPr>
          <w:rFonts w:hint="eastAsia"/>
          <w:lang w:val="zh-CN"/>
        </w:rPr>
        <w:t>本次专项规划的范围为</w:t>
      </w:r>
      <w:r w:rsidRPr="0088782E">
        <w:rPr>
          <w:rFonts w:hint="eastAsia"/>
          <w:lang w:val="zh-CN"/>
        </w:rPr>
        <w:t>上党区</w:t>
      </w:r>
      <w:r w:rsidR="0073016A">
        <w:rPr>
          <w:rFonts w:hint="eastAsia"/>
          <w:lang w:val="zh-CN"/>
        </w:rPr>
        <w:t>行政辖区范围，包括区</w:t>
      </w:r>
      <w:r w:rsidRPr="0088782E">
        <w:rPr>
          <w:rFonts w:hint="eastAsia"/>
          <w:lang w:val="zh-CN"/>
        </w:rPr>
        <w:t>国土空间</w:t>
      </w:r>
      <w:r w:rsidR="008A3FDE">
        <w:rPr>
          <w:rFonts w:hint="eastAsia"/>
          <w:lang w:val="zh-CN"/>
        </w:rPr>
        <w:t>总体</w:t>
      </w:r>
      <w:r w:rsidRPr="0088782E">
        <w:rPr>
          <w:rFonts w:hint="eastAsia"/>
          <w:lang w:val="zh-CN"/>
        </w:rPr>
        <w:t>规划确定的中心城区范围</w:t>
      </w:r>
      <w:r w:rsidRPr="0088782E">
        <w:rPr>
          <w:rFonts w:ascii="Times New Roman" w:hAnsi="Times New Roman" w:cs="Times New Roman"/>
          <w:lang w:val="zh-CN"/>
        </w:rPr>
        <w:t>。</w:t>
      </w:r>
    </w:p>
    <w:p w14:paraId="4CEC8FE0" w14:textId="49A1A44E" w:rsidR="00A46AE4" w:rsidRDefault="00A46AE4" w:rsidP="00367DE2">
      <w:pPr>
        <w:pStyle w:val="3"/>
        <w:rPr>
          <w:rFonts w:hint="eastAsia"/>
        </w:rPr>
      </w:pPr>
      <w:r w:rsidRPr="00A46AE4">
        <w:rPr>
          <w:rFonts w:hint="eastAsia"/>
        </w:rPr>
        <w:t>规划期限</w:t>
      </w:r>
    </w:p>
    <w:p w14:paraId="12A77C1D" w14:textId="68CBC4AE" w:rsidR="0088782E" w:rsidRPr="0088782E" w:rsidRDefault="00CF59AB" w:rsidP="0088782E">
      <w:pPr>
        <w:ind w:firstLine="600"/>
        <w:rPr>
          <w:rFonts w:ascii="Times New Roman" w:hAnsi="Times New Roman" w:cs="Times New Roman"/>
          <w:lang w:val="zh-CN"/>
        </w:rPr>
      </w:pPr>
      <w:r w:rsidRPr="00CF59AB">
        <w:rPr>
          <w:rFonts w:ascii="Times New Roman" w:hAnsi="Times New Roman" w:cs="Times New Roman" w:hint="eastAsia"/>
          <w:lang w:val="zh-CN"/>
        </w:rPr>
        <w:t>本次规划期限近期到</w:t>
      </w:r>
      <w:r w:rsidRPr="00CF59AB">
        <w:rPr>
          <w:rFonts w:ascii="Times New Roman" w:hAnsi="Times New Roman" w:cs="Times New Roman"/>
          <w:lang w:val="zh-CN"/>
        </w:rPr>
        <w:t>2025</w:t>
      </w:r>
      <w:r w:rsidRPr="00CF59AB">
        <w:rPr>
          <w:rFonts w:ascii="Times New Roman" w:hAnsi="Times New Roman" w:cs="Times New Roman"/>
          <w:lang w:val="zh-CN"/>
        </w:rPr>
        <w:t>年，远期到</w:t>
      </w:r>
      <w:r w:rsidRPr="00CF59AB">
        <w:rPr>
          <w:rFonts w:ascii="Times New Roman" w:hAnsi="Times New Roman" w:cs="Times New Roman"/>
          <w:lang w:val="zh-CN"/>
        </w:rPr>
        <w:t>2035</w:t>
      </w:r>
      <w:r w:rsidRPr="00CF59AB">
        <w:rPr>
          <w:rFonts w:ascii="Times New Roman" w:hAnsi="Times New Roman" w:cs="Times New Roman"/>
          <w:lang w:val="zh-CN"/>
        </w:rPr>
        <w:t>年。</w:t>
      </w:r>
    </w:p>
    <w:p w14:paraId="6283D1BB" w14:textId="23DB3A40" w:rsidR="00497206" w:rsidRDefault="00497206" w:rsidP="00367DE2">
      <w:pPr>
        <w:pStyle w:val="3"/>
        <w:rPr>
          <w:rFonts w:hint="eastAsia"/>
        </w:rPr>
      </w:pPr>
      <w:r>
        <w:rPr>
          <w:rFonts w:hint="eastAsia"/>
        </w:rPr>
        <w:t>规划对象</w:t>
      </w:r>
    </w:p>
    <w:p w14:paraId="0B383A54" w14:textId="5BCF5F75" w:rsidR="00497206" w:rsidRPr="00497206" w:rsidRDefault="00D2702D" w:rsidP="00D2702D">
      <w:pPr>
        <w:ind w:firstLine="600"/>
        <w:rPr>
          <w:rFonts w:hint="eastAsia"/>
          <w:lang w:val="zh-CN"/>
        </w:rPr>
      </w:pPr>
      <w:r w:rsidRPr="00D2702D">
        <w:rPr>
          <w:rFonts w:hint="eastAsia"/>
          <w:lang w:val="zh-CN"/>
        </w:rPr>
        <w:t>本次规划对象为上党区全域范围的医疗卫生设施</w:t>
      </w:r>
      <w:r>
        <w:rPr>
          <w:rFonts w:hint="eastAsia"/>
          <w:lang w:val="zh-CN"/>
        </w:rPr>
        <w:t>，</w:t>
      </w:r>
      <w:r w:rsidRPr="00D2702D">
        <w:rPr>
          <w:rFonts w:hint="eastAsia"/>
          <w:lang w:val="zh-CN"/>
        </w:rPr>
        <w:t>包括综合医院、中医医院、各类专科医院、</w:t>
      </w:r>
      <w:r>
        <w:rPr>
          <w:rFonts w:hint="eastAsia"/>
          <w:lang w:val="zh-CN"/>
        </w:rPr>
        <w:t>护理</w:t>
      </w:r>
      <w:r w:rsidRPr="00D2702D">
        <w:rPr>
          <w:rFonts w:hint="eastAsia"/>
          <w:lang w:val="zh-CN"/>
        </w:rPr>
        <w:t>院等；基层医疗卫生设施包括社区卫生服务中心、乡镇（街道）卫生院等；还包括疾病预防控制中心、妇幼保健院、急救中心等公共卫生设施</w:t>
      </w:r>
      <w:r>
        <w:rPr>
          <w:rFonts w:hint="eastAsia"/>
          <w:lang w:val="zh-CN"/>
        </w:rPr>
        <w:t>。</w:t>
      </w:r>
    </w:p>
    <w:p w14:paraId="2A0537A6" w14:textId="2D48F24A" w:rsidR="00A46AE4" w:rsidRDefault="00FD20A0" w:rsidP="00367DE2">
      <w:pPr>
        <w:pStyle w:val="3"/>
        <w:rPr>
          <w:rFonts w:hint="eastAsia"/>
        </w:rPr>
      </w:pPr>
      <w:r w:rsidRPr="00FD20A0">
        <w:rPr>
          <w:rFonts w:hint="eastAsia"/>
        </w:rPr>
        <w:t>规划目标</w:t>
      </w:r>
    </w:p>
    <w:p w14:paraId="1100C88F" w14:textId="52F3482A" w:rsidR="005D23F0" w:rsidRDefault="00EF0D76" w:rsidP="005D23F0">
      <w:pPr>
        <w:ind w:firstLine="600"/>
        <w:rPr>
          <w:rFonts w:hint="eastAsia"/>
          <w:lang w:val="zh-CN"/>
        </w:rPr>
      </w:pPr>
      <w:r w:rsidRPr="00EF0D76">
        <w:rPr>
          <w:rFonts w:ascii="Times New Roman" w:hAnsi="Times New Roman" w:cs="Times New Roman" w:hint="eastAsia"/>
          <w:lang w:val="zh-CN"/>
        </w:rPr>
        <w:t>建设以健康为中心，具有上党特色品质的，服务水平优良的医疗卫生设施体系</w:t>
      </w:r>
      <w:r w:rsidR="00D25603">
        <w:rPr>
          <w:rFonts w:ascii="Times New Roman" w:hAnsi="Times New Roman" w:cs="Times New Roman" w:hint="eastAsia"/>
          <w:lang w:val="zh-CN"/>
        </w:rPr>
        <w:t>。</w:t>
      </w:r>
      <w:r w:rsidRPr="00EF0D76">
        <w:rPr>
          <w:rFonts w:ascii="Times New Roman" w:hAnsi="Times New Roman" w:cs="Times New Roman" w:hint="eastAsia"/>
          <w:lang w:val="zh-CN"/>
        </w:rPr>
        <w:t>在中心城区内发展以区人民医院为龙头、区中医院</w:t>
      </w:r>
      <w:r w:rsidR="00D25603">
        <w:rPr>
          <w:rFonts w:ascii="Times New Roman" w:hAnsi="Times New Roman" w:cs="Times New Roman" w:hint="eastAsia"/>
          <w:lang w:val="zh-CN"/>
        </w:rPr>
        <w:t>和</w:t>
      </w:r>
      <w:r w:rsidRPr="00EF0D76">
        <w:rPr>
          <w:rFonts w:ascii="Times New Roman" w:hAnsi="Times New Roman" w:cs="Times New Roman" w:hint="eastAsia"/>
          <w:lang w:val="zh-CN"/>
        </w:rPr>
        <w:t>妇幼保健院为补充的区级医疗卫生设施共同体，在社区一级对接社区生活</w:t>
      </w:r>
      <w:proofErr w:type="gramStart"/>
      <w:r w:rsidRPr="00EF0D76">
        <w:rPr>
          <w:rFonts w:ascii="Times New Roman" w:hAnsi="Times New Roman" w:cs="Times New Roman" w:hint="eastAsia"/>
          <w:lang w:val="zh-CN"/>
        </w:rPr>
        <w:t>圈规划</w:t>
      </w:r>
      <w:proofErr w:type="gramEnd"/>
      <w:r w:rsidRPr="00EF0D76">
        <w:rPr>
          <w:rFonts w:ascii="Times New Roman" w:hAnsi="Times New Roman" w:cs="Times New Roman" w:hint="eastAsia"/>
          <w:lang w:val="zh-CN"/>
        </w:rPr>
        <w:t>增补卫生服务中心和社区卫生服务站；在乡镇一级建设两级卫生院，在村级合并统筹村卫生室。</w:t>
      </w:r>
    </w:p>
    <w:p w14:paraId="1020F5FE" w14:textId="7CC66299" w:rsidR="00283B4A" w:rsidRDefault="00EF0D76" w:rsidP="00367DE2">
      <w:pPr>
        <w:pStyle w:val="3"/>
        <w:rPr>
          <w:rFonts w:hint="eastAsia"/>
        </w:rPr>
      </w:pPr>
      <w:r>
        <w:rPr>
          <w:rFonts w:hint="eastAsia"/>
        </w:rPr>
        <w:t>规划策略</w:t>
      </w:r>
    </w:p>
    <w:p w14:paraId="750187A1" w14:textId="77777777" w:rsidR="00EF0D76" w:rsidRPr="00EF0D76" w:rsidRDefault="00EF0D76" w:rsidP="00EF0D76">
      <w:pPr>
        <w:ind w:firstLine="600"/>
        <w:rPr>
          <w:rFonts w:ascii="Times New Roman" w:hAnsi="Times New Roman" w:cs="Times New Roman"/>
          <w:lang w:val="zh-CN"/>
        </w:rPr>
      </w:pPr>
      <w:r w:rsidRPr="00EF0D76">
        <w:rPr>
          <w:rFonts w:ascii="Times New Roman" w:hAnsi="Times New Roman" w:cs="Times New Roman" w:hint="eastAsia"/>
          <w:lang w:val="zh-CN"/>
        </w:rPr>
        <w:t>强中心：打造中心城区医疗卫生高地、培育多专科医院共同发展提升中心城区医疗服务水平，强化城区医疗卫生中心地位。</w:t>
      </w:r>
    </w:p>
    <w:p w14:paraId="56BD2D30" w14:textId="77777777" w:rsidR="00EF0D76" w:rsidRPr="00EF0D76" w:rsidRDefault="00EF0D76" w:rsidP="00EF0D76">
      <w:pPr>
        <w:ind w:firstLine="600"/>
        <w:rPr>
          <w:rFonts w:ascii="Times New Roman" w:hAnsi="Times New Roman" w:cs="Times New Roman"/>
          <w:lang w:val="zh-CN"/>
        </w:rPr>
      </w:pPr>
      <w:r w:rsidRPr="00EF0D76">
        <w:rPr>
          <w:rFonts w:ascii="Times New Roman" w:hAnsi="Times New Roman" w:cs="Times New Roman" w:hint="eastAsia"/>
          <w:lang w:val="zh-CN"/>
        </w:rPr>
        <w:t>优外围：优先补足完善各乡镇卫生院医疗卫生设施，完善县</w:t>
      </w:r>
      <w:r w:rsidRPr="00EF0D76">
        <w:rPr>
          <w:rFonts w:ascii="Times New Roman" w:hAnsi="Times New Roman" w:cs="Times New Roman" w:hint="eastAsia"/>
          <w:lang w:val="zh-CN"/>
        </w:rPr>
        <w:lastRenderedPageBreak/>
        <w:t>域南北两极医疗不足现状。</w:t>
      </w:r>
    </w:p>
    <w:p w14:paraId="327B7476" w14:textId="77777777" w:rsidR="00EF0D76" w:rsidRPr="00EF0D76" w:rsidRDefault="00EF0D76" w:rsidP="00EF0D76">
      <w:pPr>
        <w:ind w:firstLine="600"/>
        <w:rPr>
          <w:rFonts w:ascii="Times New Roman" w:hAnsi="Times New Roman" w:cs="Times New Roman"/>
          <w:lang w:val="zh-CN"/>
        </w:rPr>
      </w:pPr>
      <w:r w:rsidRPr="00EF0D76">
        <w:rPr>
          <w:rFonts w:ascii="Times New Roman" w:hAnsi="Times New Roman" w:cs="Times New Roman" w:hint="eastAsia"/>
          <w:lang w:val="zh-CN"/>
        </w:rPr>
        <w:t>网络化：强化各乡村医疗卫生服务节点与乡镇卫生院、区医院的空间链接，推进“城</w:t>
      </w:r>
      <w:r w:rsidRPr="00EF0D76">
        <w:rPr>
          <w:rFonts w:ascii="Times New Roman" w:hAnsi="Times New Roman" w:cs="Times New Roman" w:hint="eastAsia"/>
          <w:lang w:val="zh-CN"/>
        </w:rPr>
        <w:t>-</w:t>
      </w:r>
      <w:r w:rsidRPr="00EF0D76">
        <w:rPr>
          <w:rFonts w:ascii="Times New Roman" w:hAnsi="Times New Roman" w:cs="Times New Roman" w:hint="eastAsia"/>
          <w:lang w:val="zh-CN"/>
        </w:rPr>
        <w:t>镇</w:t>
      </w:r>
      <w:r w:rsidRPr="00EF0D76">
        <w:rPr>
          <w:rFonts w:ascii="Times New Roman" w:hAnsi="Times New Roman" w:cs="Times New Roman" w:hint="eastAsia"/>
          <w:lang w:val="zh-CN"/>
        </w:rPr>
        <w:t>-</w:t>
      </w:r>
      <w:r w:rsidRPr="00EF0D76">
        <w:rPr>
          <w:rFonts w:ascii="Times New Roman" w:hAnsi="Times New Roman" w:cs="Times New Roman" w:hint="eastAsia"/>
          <w:lang w:val="zh-CN"/>
        </w:rPr>
        <w:t>村”三级网络化格局形成。</w:t>
      </w:r>
    </w:p>
    <w:p w14:paraId="4C59F747" w14:textId="51210C01" w:rsidR="004F7C61" w:rsidRPr="00026B44" w:rsidRDefault="00EF0D76" w:rsidP="00EF0D76">
      <w:pPr>
        <w:ind w:firstLine="600"/>
        <w:rPr>
          <w:rFonts w:ascii="Times New Roman" w:hAnsi="Times New Roman" w:cs="Times New Roman"/>
          <w:lang w:val="zh-CN"/>
        </w:rPr>
      </w:pPr>
      <w:r w:rsidRPr="00EF0D76">
        <w:rPr>
          <w:rFonts w:ascii="Times New Roman" w:hAnsi="Times New Roman" w:cs="Times New Roman" w:hint="eastAsia"/>
          <w:lang w:val="zh-CN"/>
        </w:rPr>
        <w:t>补短板：推进基层医疗建设、构建城镇</w:t>
      </w:r>
      <w:r w:rsidRPr="00EF0D76">
        <w:rPr>
          <w:rFonts w:ascii="Times New Roman" w:hAnsi="Times New Roman" w:cs="Times New Roman" w:hint="eastAsia"/>
          <w:lang w:val="zh-CN"/>
        </w:rPr>
        <w:t>15</w:t>
      </w:r>
      <w:r w:rsidRPr="00EF0D76">
        <w:rPr>
          <w:rFonts w:ascii="Times New Roman" w:hAnsi="Times New Roman" w:cs="Times New Roman" w:hint="eastAsia"/>
          <w:lang w:val="zh-CN"/>
        </w:rPr>
        <w:t>分钟就医服务、推进农村</w:t>
      </w:r>
      <w:r w:rsidRPr="00EF0D76">
        <w:rPr>
          <w:rFonts w:ascii="Times New Roman" w:hAnsi="Times New Roman" w:cs="Times New Roman" w:hint="eastAsia"/>
          <w:lang w:val="zh-CN"/>
        </w:rPr>
        <w:t>30</w:t>
      </w:r>
      <w:r w:rsidRPr="00EF0D76">
        <w:rPr>
          <w:rFonts w:ascii="Times New Roman" w:hAnsi="Times New Roman" w:cs="Times New Roman" w:hint="eastAsia"/>
          <w:lang w:val="zh-CN"/>
        </w:rPr>
        <w:t>分钟就医需求。</w:t>
      </w:r>
    </w:p>
    <w:p w14:paraId="1EFFDE32" w14:textId="7AB2859B" w:rsidR="008815B2" w:rsidRDefault="00D25603" w:rsidP="00367DE2">
      <w:pPr>
        <w:pStyle w:val="3"/>
        <w:rPr>
          <w:rFonts w:hint="eastAsia"/>
        </w:rPr>
      </w:pPr>
      <w:r>
        <w:rPr>
          <w:rFonts w:hint="eastAsia"/>
        </w:rPr>
        <w:t>医疗卫生设施空间布局</w:t>
      </w:r>
    </w:p>
    <w:p w14:paraId="00081C4B" w14:textId="77777777" w:rsidR="00D25603" w:rsidRPr="00D25603" w:rsidRDefault="00D25603" w:rsidP="00D25603">
      <w:pPr>
        <w:ind w:firstLine="600"/>
        <w:rPr>
          <w:rFonts w:ascii="Times New Roman" w:hAnsi="Times New Roman" w:cs="Times New Roman"/>
          <w:lang w:val="zh-CN"/>
        </w:rPr>
      </w:pPr>
      <w:r w:rsidRPr="00D25603">
        <w:rPr>
          <w:rFonts w:ascii="Times New Roman" w:hAnsi="Times New Roman" w:cs="Times New Roman" w:hint="eastAsia"/>
          <w:lang w:val="zh-CN"/>
        </w:rPr>
        <w:t>保留现有区级医疗卫生设施前提下，按需新增社区级卫生服务中心及卫生服务站。在韩店镇中心卫生院旧址上建设韩</w:t>
      </w:r>
      <w:proofErr w:type="gramStart"/>
      <w:r w:rsidRPr="00D25603">
        <w:rPr>
          <w:rFonts w:ascii="Times New Roman" w:hAnsi="Times New Roman" w:cs="Times New Roman" w:hint="eastAsia"/>
          <w:lang w:val="zh-CN"/>
        </w:rPr>
        <w:t>店卫生</w:t>
      </w:r>
      <w:proofErr w:type="gramEnd"/>
      <w:r w:rsidRPr="00D25603">
        <w:rPr>
          <w:rFonts w:ascii="Times New Roman" w:hAnsi="Times New Roman" w:cs="Times New Roman" w:hint="eastAsia"/>
          <w:lang w:val="zh-CN"/>
        </w:rPr>
        <w:t>服务中心，长乐卫生服务站升级为卫生服务中心、新建黎都西街和南站两所卫生服务中心，</w:t>
      </w:r>
      <w:proofErr w:type="gramStart"/>
      <w:r w:rsidRPr="00D25603">
        <w:rPr>
          <w:rFonts w:ascii="Times New Roman" w:hAnsi="Times New Roman" w:cs="Times New Roman" w:hint="eastAsia"/>
          <w:lang w:val="zh-CN"/>
        </w:rPr>
        <w:t>新建黎岭街</w:t>
      </w:r>
      <w:proofErr w:type="gramEnd"/>
      <w:r w:rsidRPr="00D25603">
        <w:rPr>
          <w:rFonts w:ascii="Times New Roman" w:hAnsi="Times New Roman" w:cs="Times New Roman" w:hint="eastAsia"/>
          <w:lang w:val="zh-CN"/>
        </w:rPr>
        <w:t>、经坊、古韩、南沟</w:t>
      </w:r>
      <w:r w:rsidRPr="00D25603">
        <w:rPr>
          <w:rFonts w:ascii="Times New Roman" w:hAnsi="Times New Roman" w:cs="Times New Roman" w:hint="eastAsia"/>
          <w:lang w:val="zh-CN"/>
        </w:rPr>
        <w:t>4</w:t>
      </w:r>
      <w:r w:rsidRPr="00D25603">
        <w:rPr>
          <w:rFonts w:ascii="Times New Roman" w:hAnsi="Times New Roman" w:cs="Times New Roman" w:hint="eastAsia"/>
          <w:lang w:val="zh-CN"/>
        </w:rPr>
        <w:t>处卫生服务站。扩建光明北路、黎都东街</w:t>
      </w:r>
      <w:r w:rsidRPr="00D25603">
        <w:rPr>
          <w:rFonts w:ascii="Times New Roman" w:hAnsi="Times New Roman" w:cs="Times New Roman" w:hint="eastAsia"/>
          <w:lang w:val="zh-CN"/>
        </w:rPr>
        <w:t>2</w:t>
      </w:r>
      <w:r w:rsidRPr="00D25603">
        <w:rPr>
          <w:rFonts w:ascii="Times New Roman" w:hAnsi="Times New Roman" w:cs="Times New Roman" w:hint="eastAsia"/>
          <w:lang w:val="zh-CN"/>
        </w:rPr>
        <w:t>处卫生服务站。在社区卫生服务中心及卫生服务站新增托育点，结合医疗卫生设施推进普</w:t>
      </w:r>
      <w:proofErr w:type="gramStart"/>
      <w:r w:rsidRPr="00D25603">
        <w:rPr>
          <w:rFonts w:ascii="Times New Roman" w:hAnsi="Times New Roman" w:cs="Times New Roman" w:hint="eastAsia"/>
          <w:lang w:val="zh-CN"/>
        </w:rPr>
        <w:t>惠托育服务</w:t>
      </w:r>
      <w:proofErr w:type="gramEnd"/>
      <w:r w:rsidRPr="00D25603">
        <w:rPr>
          <w:rFonts w:ascii="Times New Roman" w:hAnsi="Times New Roman" w:cs="Times New Roman" w:hint="eastAsia"/>
          <w:lang w:val="zh-CN"/>
        </w:rPr>
        <w:t>体系建设。</w:t>
      </w:r>
    </w:p>
    <w:p w14:paraId="09AFB34C" w14:textId="68876B3D" w:rsidR="008A3FDE" w:rsidRDefault="00D25603" w:rsidP="00D25603">
      <w:pPr>
        <w:ind w:firstLine="600"/>
        <w:rPr>
          <w:rFonts w:ascii="Times New Roman" w:hAnsi="Times New Roman" w:cs="Times New Roman"/>
          <w:lang w:val="zh-CN"/>
        </w:rPr>
      </w:pPr>
      <w:r w:rsidRPr="00D25603">
        <w:rPr>
          <w:rFonts w:ascii="Times New Roman" w:hAnsi="Times New Roman" w:cs="Times New Roman" w:hint="eastAsia"/>
          <w:lang w:val="zh-CN"/>
        </w:rPr>
        <w:t>重点强化</w:t>
      </w:r>
      <w:proofErr w:type="gramStart"/>
      <w:r w:rsidRPr="00D25603">
        <w:rPr>
          <w:rFonts w:ascii="Times New Roman" w:hAnsi="Times New Roman" w:cs="Times New Roman" w:hint="eastAsia"/>
          <w:lang w:val="zh-CN"/>
        </w:rPr>
        <w:t>苏店中心</w:t>
      </w:r>
      <w:proofErr w:type="gramEnd"/>
      <w:r w:rsidRPr="00D25603">
        <w:rPr>
          <w:rFonts w:ascii="Times New Roman" w:hAnsi="Times New Roman" w:cs="Times New Roman" w:hint="eastAsia"/>
          <w:lang w:val="zh-CN"/>
        </w:rPr>
        <w:t>卫生院突出服务北部城镇乡村、</w:t>
      </w:r>
      <w:proofErr w:type="gramStart"/>
      <w:r w:rsidRPr="00D25603">
        <w:rPr>
          <w:rFonts w:ascii="Times New Roman" w:hAnsi="Times New Roman" w:cs="Times New Roman" w:hint="eastAsia"/>
          <w:lang w:val="zh-CN"/>
        </w:rPr>
        <w:t>荫城中心</w:t>
      </w:r>
      <w:proofErr w:type="gramEnd"/>
      <w:r w:rsidRPr="00D25603">
        <w:rPr>
          <w:rFonts w:ascii="Times New Roman" w:hAnsi="Times New Roman" w:cs="Times New Roman" w:hint="eastAsia"/>
          <w:lang w:val="zh-CN"/>
        </w:rPr>
        <w:t>卫生院突出服务南部城镇乡村，近期</w:t>
      </w:r>
      <w:proofErr w:type="gramStart"/>
      <w:r w:rsidRPr="00D25603">
        <w:rPr>
          <w:rFonts w:ascii="Times New Roman" w:hAnsi="Times New Roman" w:cs="Times New Roman" w:hint="eastAsia"/>
          <w:lang w:val="zh-CN"/>
        </w:rPr>
        <w:t>新建北呈乡</w:t>
      </w:r>
      <w:proofErr w:type="gramEnd"/>
      <w:r w:rsidRPr="00D25603">
        <w:rPr>
          <w:rFonts w:ascii="Times New Roman" w:hAnsi="Times New Roman" w:cs="Times New Roman" w:hint="eastAsia"/>
          <w:lang w:val="zh-CN"/>
        </w:rPr>
        <w:t>卫生院。重点</w:t>
      </w:r>
      <w:proofErr w:type="gramStart"/>
      <w:r w:rsidRPr="00D25603">
        <w:rPr>
          <w:rFonts w:ascii="Times New Roman" w:hAnsi="Times New Roman" w:cs="Times New Roman" w:hint="eastAsia"/>
          <w:lang w:val="zh-CN"/>
        </w:rPr>
        <w:t>建设苏店镇</w:t>
      </w:r>
      <w:proofErr w:type="gramEnd"/>
      <w:r w:rsidRPr="00D25603">
        <w:rPr>
          <w:rFonts w:ascii="Times New Roman" w:hAnsi="Times New Roman" w:cs="Times New Roman" w:hint="eastAsia"/>
          <w:lang w:val="zh-CN"/>
        </w:rPr>
        <w:t>、荫城镇中心卫生院，上联区人民医院、区中医院、区妇幼保健计划生育服务中心，下连</w:t>
      </w:r>
      <w:r w:rsidRPr="00D25603">
        <w:rPr>
          <w:rFonts w:ascii="Times New Roman" w:hAnsi="Times New Roman" w:cs="Times New Roman" w:hint="eastAsia"/>
          <w:lang w:val="zh-CN"/>
        </w:rPr>
        <w:t>9</w:t>
      </w:r>
      <w:r w:rsidRPr="00D25603">
        <w:rPr>
          <w:rFonts w:ascii="Times New Roman" w:hAnsi="Times New Roman" w:cs="Times New Roman" w:hint="eastAsia"/>
          <w:lang w:val="zh-CN"/>
        </w:rPr>
        <w:t>个乡镇卫生院和村卫生所，搭建城乡医疗卫生一体化的桥梁、实现小病不出村、常见病不出乡的城乡公共卫生医疗服务共同体。在村一级，按照实际投入使用情况撤并村卫生室。</w:t>
      </w:r>
    </w:p>
    <w:p w14:paraId="5C6150EA" w14:textId="430DAF8F" w:rsidR="003E07D6" w:rsidRDefault="003E07D6">
      <w:pPr>
        <w:widowControl/>
        <w:ind w:firstLineChars="0" w:firstLine="0"/>
        <w:jc w:val="left"/>
        <w:rPr>
          <w:rFonts w:ascii="黑体" w:eastAsia="楷体" w:hAnsi="黑体" w:cs="Times New Roman" w:hint="eastAsia"/>
          <w:b/>
          <w:bCs/>
          <w:kern w:val="0"/>
          <w:sz w:val="32"/>
          <w:szCs w:val="20"/>
          <w:lang w:val="zh-CN"/>
        </w:rPr>
      </w:pPr>
      <w:r>
        <w:rPr>
          <w:rFonts w:hint="eastAsia"/>
        </w:rPr>
        <w:br w:type="page"/>
      </w:r>
    </w:p>
    <w:p w14:paraId="47A87C18" w14:textId="1B607C3F" w:rsidR="009E17F1" w:rsidRDefault="003E07D6" w:rsidP="00367DE2">
      <w:pPr>
        <w:pStyle w:val="3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</w:rPr>
        <w:lastRenderedPageBreak/>
        <w:t>附图</w:t>
      </w:r>
    </w:p>
    <w:p w14:paraId="7BD659EB" w14:textId="4A24D1A9" w:rsidR="003E07D6" w:rsidRDefault="003E07D6" w:rsidP="003E07D6">
      <w:pPr>
        <w:ind w:firstLineChars="0" w:firstLine="0"/>
        <w:jc w:val="center"/>
        <w:rPr>
          <w:rFonts w:hint="eastAsia"/>
          <w:lang w:val="zh-CN"/>
        </w:rPr>
      </w:pPr>
      <w:r>
        <w:rPr>
          <w:rFonts w:hint="eastAsia"/>
          <w:noProof/>
          <w:lang w:val="zh-CN"/>
        </w:rPr>
        <w:drawing>
          <wp:inline distT="0" distB="0" distL="0" distR="0" wp14:anchorId="13D8D93D" wp14:editId="7840E7CB">
            <wp:extent cx="5102029" cy="6103620"/>
            <wp:effectExtent l="0" t="0" r="3810" b="0"/>
            <wp:docPr id="343118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18988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1017" r="1236"/>
                    <a:stretch/>
                  </pic:blipFill>
                  <pic:spPr bwMode="auto">
                    <a:xfrm>
                      <a:off x="0" y="0"/>
                      <a:ext cx="5114452" cy="611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5992" w14:textId="6CA8A929" w:rsidR="00546C8E" w:rsidRDefault="003E07D6" w:rsidP="003E07D6">
      <w:pPr>
        <w:pStyle w:val="af"/>
        <w:ind w:firstLineChars="0" w:firstLine="0"/>
        <w:jc w:val="center"/>
        <w:rPr>
          <w:rFonts w:hint="eastAsia"/>
          <w:lang w:val="zh-CN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</w:instrText>
      </w:r>
      <w:r>
        <w:rPr>
          <w:rFonts w:hint="eastAsia"/>
        </w:rPr>
        <w:fldChar w:fldCharType="separate"/>
      </w:r>
      <w:r w:rsidR="00A745E8">
        <w:rPr>
          <w:rFonts w:hint="eastAsia"/>
          <w:noProof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 xml:space="preserve"> </w:t>
      </w:r>
      <w:r>
        <w:rPr>
          <w:rFonts w:hint="eastAsia"/>
          <w:lang w:val="zh-CN"/>
        </w:rPr>
        <w:t>上党区中心城区社区</w:t>
      </w:r>
      <w:r w:rsidR="00312C8B">
        <w:rPr>
          <w:rFonts w:hint="eastAsia"/>
          <w:lang w:val="zh-CN"/>
        </w:rPr>
        <w:t>级卫生服务设施布局</w:t>
      </w:r>
      <w:r>
        <w:rPr>
          <w:rFonts w:hint="eastAsia"/>
          <w:lang w:val="zh-CN"/>
        </w:rPr>
        <w:t>图</w:t>
      </w:r>
    </w:p>
    <w:p w14:paraId="29AD67C3" w14:textId="77777777" w:rsidR="00546C8E" w:rsidRDefault="00546C8E">
      <w:pPr>
        <w:widowControl/>
        <w:ind w:firstLineChars="0" w:firstLine="0"/>
        <w:jc w:val="left"/>
        <w:rPr>
          <w:rFonts w:asciiTheme="majorHAnsi" w:eastAsia="黑体" w:hAnsiTheme="majorHAnsi" w:cstheme="majorBidi" w:hint="eastAsia"/>
          <w:sz w:val="20"/>
          <w:szCs w:val="20"/>
          <w:lang w:val="zh-CN"/>
        </w:rPr>
      </w:pPr>
      <w:r>
        <w:rPr>
          <w:rFonts w:hint="eastAsia"/>
          <w:lang w:val="zh-CN"/>
        </w:rPr>
        <w:br w:type="page"/>
      </w:r>
    </w:p>
    <w:p w14:paraId="734A7A28" w14:textId="77777777" w:rsidR="00546C8E" w:rsidRDefault="00546C8E" w:rsidP="003E07D6">
      <w:pPr>
        <w:pStyle w:val="af"/>
        <w:ind w:firstLineChars="0" w:firstLine="0"/>
        <w:jc w:val="center"/>
        <w:rPr>
          <w:rFonts w:hint="eastAsia"/>
          <w:lang w:val="zh-CN"/>
        </w:rPr>
      </w:pPr>
    </w:p>
    <w:p w14:paraId="48B6E068" w14:textId="77777777" w:rsidR="00546C8E" w:rsidRDefault="00546C8E" w:rsidP="003E07D6">
      <w:pPr>
        <w:pStyle w:val="af"/>
        <w:ind w:firstLineChars="0" w:firstLine="0"/>
        <w:jc w:val="center"/>
        <w:rPr>
          <w:rFonts w:hint="eastAsia"/>
          <w:lang w:val="zh-CN"/>
        </w:rPr>
      </w:pPr>
    </w:p>
    <w:p w14:paraId="3BD68964" w14:textId="6DD5F622" w:rsidR="003E07D6" w:rsidRDefault="00312C8B" w:rsidP="003E07D6">
      <w:pPr>
        <w:pStyle w:val="af"/>
        <w:ind w:firstLineChars="0" w:firstLine="0"/>
        <w:jc w:val="center"/>
        <w:rPr>
          <w:rFonts w:hint="eastAsia"/>
          <w:lang w:val="zh-CN"/>
        </w:rPr>
      </w:pPr>
      <w:r>
        <w:rPr>
          <w:rFonts w:hint="eastAsia"/>
          <w:noProof/>
          <w:lang w:val="zh-CN"/>
        </w:rPr>
        <w:drawing>
          <wp:inline distT="0" distB="0" distL="0" distR="0" wp14:anchorId="25E8E628" wp14:editId="399175F2">
            <wp:extent cx="5240056" cy="5966460"/>
            <wp:effectExtent l="0" t="0" r="0" b="0"/>
            <wp:docPr id="1689197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76" cy="597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44EF4" w14:textId="181FDE0C" w:rsidR="00546C8E" w:rsidRPr="00546C8E" w:rsidRDefault="00546C8E" w:rsidP="00546C8E">
      <w:pPr>
        <w:pStyle w:val="af"/>
        <w:ind w:firstLineChars="0" w:firstLine="0"/>
        <w:jc w:val="center"/>
        <w:rPr>
          <w:rFonts w:hint="eastAsia"/>
          <w:lang w:val="zh-CN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</w:instrText>
      </w:r>
      <w:r>
        <w:rPr>
          <w:rFonts w:hint="eastAsia"/>
        </w:rPr>
        <w:fldChar w:fldCharType="separate"/>
      </w:r>
      <w:r w:rsidR="00A745E8">
        <w:rPr>
          <w:rFonts w:hint="eastAsia"/>
          <w:noProof/>
        </w:rPr>
        <w:t>2</w:t>
      </w:r>
      <w:r>
        <w:rPr>
          <w:rFonts w:hint="eastAsia"/>
        </w:rPr>
        <w:fldChar w:fldCharType="end"/>
      </w:r>
      <w:r>
        <w:rPr>
          <w:rFonts w:hint="eastAsia"/>
        </w:rPr>
        <w:t xml:space="preserve"> </w:t>
      </w:r>
      <w:r>
        <w:rPr>
          <w:rFonts w:hint="eastAsia"/>
          <w:lang w:val="zh-CN"/>
        </w:rPr>
        <w:t>上党区乡镇</w:t>
      </w:r>
      <w:r w:rsidR="00312C8B">
        <w:rPr>
          <w:rFonts w:hint="eastAsia"/>
          <w:lang w:val="zh-CN"/>
        </w:rPr>
        <w:t>医疗卫生设施布局</w:t>
      </w:r>
      <w:r>
        <w:rPr>
          <w:rFonts w:hint="eastAsia"/>
          <w:lang w:val="zh-CN"/>
        </w:rPr>
        <w:t>图</w:t>
      </w:r>
    </w:p>
    <w:sectPr w:rsidR="00546C8E" w:rsidRPr="00546C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6EBD7" w14:textId="77777777" w:rsidR="0001063D" w:rsidRDefault="0001063D" w:rsidP="00592149">
      <w:pPr>
        <w:ind w:firstLine="600"/>
        <w:rPr>
          <w:rFonts w:hint="eastAsia"/>
        </w:rPr>
      </w:pPr>
      <w:r>
        <w:separator/>
      </w:r>
    </w:p>
  </w:endnote>
  <w:endnote w:type="continuationSeparator" w:id="0">
    <w:p w14:paraId="6B1FECF5" w14:textId="77777777" w:rsidR="0001063D" w:rsidRDefault="0001063D" w:rsidP="00592149">
      <w:pPr>
        <w:ind w:firstLine="60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2604A" w14:textId="77777777" w:rsidR="009367E9" w:rsidRDefault="009367E9">
    <w:pPr>
      <w:pStyle w:val="ab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FE0F0" w14:textId="77777777" w:rsidR="009367E9" w:rsidRDefault="009367E9">
    <w:pPr>
      <w:pStyle w:val="ab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C225D" w14:textId="77777777" w:rsidR="009367E9" w:rsidRDefault="009367E9">
    <w:pPr>
      <w:pStyle w:val="ab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54C31" w14:textId="77777777" w:rsidR="0001063D" w:rsidRDefault="0001063D" w:rsidP="00592149">
      <w:pPr>
        <w:ind w:firstLine="600"/>
        <w:rPr>
          <w:rFonts w:hint="eastAsia"/>
        </w:rPr>
      </w:pPr>
      <w:r>
        <w:separator/>
      </w:r>
    </w:p>
  </w:footnote>
  <w:footnote w:type="continuationSeparator" w:id="0">
    <w:p w14:paraId="6C4CBE01" w14:textId="77777777" w:rsidR="0001063D" w:rsidRDefault="0001063D" w:rsidP="00592149">
      <w:pPr>
        <w:ind w:firstLine="60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6BB78" w14:textId="77777777" w:rsidR="009367E9" w:rsidRDefault="009367E9">
    <w:pPr>
      <w:pStyle w:val="a9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9BFAF" w14:textId="77777777" w:rsidR="009367E9" w:rsidRDefault="009367E9" w:rsidP="00A84977">
    <w:pPr>
      <w:ind w:firstLineChars="0" w:firstLine="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D320F" w14:textId="77777777" w:rsidR="009367E9" w:rsidRDefault="009367E9">
    <w:pPr>
      <w:pStyle w:val="a9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C2329"/>
    <w:multiLevelType w:val="hybridMultilevel"/>
    <w:tmpl w:val="30745DAC"/>
    <w:lvl w:ilvl="0" w:tplc="8354D704">
      <w:start w:val="1"/>
      <w:numFmt w:val="japaneseCounting"/>
      <w:lvlText w:val="第%1章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F906A8D"/>
    <w:multiLevelType w:val="hybridMultilevel"/>
    <w:tmpl w:val="D6D09538"/>
    <w:lvl w:ilvl="0" w:tplc="EF3A1BB6">
      <w:start w:val="1"/>
      <w:numFmt w:val="decimal"/>
      <w:pStyle w:val="3"/>
      <w:lvlText w:val="%1."/>
      <w:lvlJc w:val="left"/>
      <w:pPr>
        <w:ind w:left="115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45E770BB"/>
    <w:multiLevelType w:val="hybridMultilevel"/>
    <w:tmpl w:val="09E85A18"/>
    <w:lvl w:ilvl="0" w:tplc="0409000F">
      <w:start w:val="1"/>
      <w:numFmt w:val="decimal"/>
      <w:lvlText w:val="%1."/>
      <w:lvlJc w:val="left"/>
      <w:pPr>
        <w:ind w:left="1040" w:hanging="440"/>
      </w:pPr>
    </w:lvl>
    <w:lvl w:ilvl="1" w:tplc="04090019" w:tentative="1">
      <w:start w:val="1"/>
      <w:numFmt w:val="lowerLetter"/>
      <w:lvlText w:val="%2)"/>
      <w:lvlJc w:val="left"/>
      <w:pPr>
        <w:ind w:left="1480" w:hanging="440"/>
      </w:pPr>
    </w:lvl>
    <w:lvl w:ilvl="2" w:tplc="0409001B" w:tentative="1">
      <w:start w:val="1"/>
      <w:numFmt w:val="lowerRoman"/>
      <w:lvlText w:val="%3."/>
      <w:lvlJc w:val="right"/>
      <w:pPr>
        <w:ind w:left="1920" w:hanging="440"/>
      </w:pPr>
    </w:lvl>
    <w:lvl w:ilvl="3" w:tplc="0409000F" w:tentative="1">
      <w:start w:val="1"/>
      <w:numFmt w:val="decimal"/>
      <w:lvlText w:val="%4."/>
      <w:lvlJc w:val="left"/>
      <w:pPr>
        <w:ind w:left="2360" w:hanging="440"/>
      </w:pPr>
    </w:lvl>
    <w:lvl w:ilvl="4" w:tplc="04090019" w:tentative="1">
      <w:start w:val="1"/>
      <w:numFmt w:val="lowerLetter"/>
      <w:lvlText w:val="%5)"/>
      <w:lvlJc w:val="left"/>
      <w:pPr>
        <w:ind w:left="2800" w:hanging="440"/>
      </w:pPr>
    </w:lvl>
    <w:lvl w:ilvl="5" w:tplc="0409001B" w:tentative="1">
      <w:start w:val="1"/>
      <w:numFmt w:val="lowerRoman"/>
      <w:lvlText w:val="%6."/>
      <w:lvlJc w:val="right"/>
      <w:pPr>
        <w:ind w:left="3240" w:hanging="440"/>
      </w:pPr>
    </w:lvl>
    <w:lvl w:ilvl="6" w:tplc="0409000F" w:tentative="1">
      <w:start w:val="1"/>
      <w:numFmt w:val="decimal"/>
      <w:lvlText w:val="%7."/>
      <w:lvlJc w:val="left"/>
      <w:pPr>
        <w:ind w:left="3680" w:hanging="440"/>
      </w:pPr>
    </w:lvl>
    <w:lvl w:ilvl="7" w:tplc="04090019" w:tentative="1">
      <w:start w:val="1"/>
      <w:numFmt w:val="lowerLetter"/>
      <w:lvlText w:val="%8)"/>
      <w:lvlJc w:val="left"/>
      <w:pPr>
        <w:ind w:left="4120" w:hanging="440"/>
      </w:pPr>
    </w:lvl>
    <w:lvl w:ilvl="8" w:tplc="0409001B" w:tentative="1">
      <w:start w:val="1"/>
      <w:numFmt w:val="lowerRoman"/>
      <w:lvlText w:val="%9."/>
      <w:lvlJc w:val="right"/>
      <w:pPr>
        <w:ind w:left="4560" w:hanging="440"/>
      </w:pPr>
    </w:lvl>
  </w:abstractNum>
  <w:num w:numId="1" w16cid:durableId="672538306">
    <w:abstractNumId w:val="0"/>
  </w:num>
  <w:num w:numId="2" w16cid:durableId="309940930">
    <w:abstractNumId w:val="1"/>
  </w:num>
  <w:num w:numId="3" w16cid:durableId="892077161">
    <w:abstractNumId w:val="1"/>
  </w:num>
  <w:num w:numId="4" w16cid:durableId="1190222455">
    <w:abstractNumId w:val="1"/>
  </w:num>
  <w:num w:numId="5" w16cid:durableId="1383822345">
    <w:abstractNumId w:val="1"/>
  </w:num>
  <w:num w:numId="6" w16cid:durableId="1067459467">
    <w:abstractNumId w:val="1"/>
  </w:num>
  <w:num w:numId="7" w16cid:durableId="413355810">
    <w:abstractNumId w:val="1"/>
  </w:num>
  <w:num w:numId="8" w16cid:durableId="14077990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6D"/>
    <w:rsid w:val="0000304C"/>
    <w:rsid w:val="00006250"/>
    <w:rsid w:val="0001063D"/>
    <w:rsid w:val="00025394"/>
    <w:rsid w:val="00026B44"/>
    <w:rsid w:val="00034F80"/>
    <w:rsid w:val="0004250B"/>
    <w:rsid w:val="00061664"/>
    <w:rsid w:val="000742DB"/>
    <w:rsid w:val="000B5252"/>
    <w:rsid w:val="000C0B50"/>
    <w:rsid w:val="000C1A64"/>
    <w:rsid w:val="000C415A"/>
    <w:rsid w:val="000D51C9"/>
    <w:rsid w:val="000E5E80"/>
    <w:rsid w:val="001003C8"/>
    <w:rsid w:val="00105724"/>
    <w:rsid w:val="00120928"/>
    <w:rsid w:val="00171213"/>
    <w:rsid w:val="001800AA"/>
    <w:rsid w:val="00182A6D"/>
    <w:rsid w:val="001A1840"/>
    <w:rsid w:val="001A2FC8"/>
    <w:rsid w:val="001D2F36"/>
    <w:rsid w:val="001D4809"/>
    <w:rsid w:val="001E03C8"/>
    <w:rsid w:val="00224763"/>
    <w:rsid w:val="002744B8"/>
    <w:rsid w:val="002825DA"/>
    <w:rsid w:val="00283B4A"/>
    <w:rsid w:val="002A3A96"/>
    <w:rsid w:val="002C11FD"/>
    <w:rsid w:val="002E3075"/>
    <w:rsid w:val="002E32CA"/>
    <w:rsid w:val="00312C8B"/>
    <w:rsid w:val="0031466D"/>
    <w:rsid w:val="00333E11"/>
    <w:rsid w:val="00334948"/>
    <w:rsid w:val="00335D6C"/>
    <w:rsid w:val="003632F2"/>
    <w:rsid w:val="00367DE2"/>
    <w:rsid w:val="003700AD"/>
    <w:rsid w:val="00375FA4"/>
    <w:rsid w:val="00377A41"/>
    <w:rsid w:val="003815D8"/>
    <w:rsid w:val="003922FD"/>
    <w:rsid w:val="003968DC"/>
    <w:rsid w:val="003E07D6"/>
    <w:rsid w:val="00425096"/>
    <w:rsid w:val="00442AC3"/>
    <w:rsid w:val="004517E9"/>
    <w:rsid w:val="00474DF8"/>
    <w:rsid w:val="00497206"/>
    <w:rsid w:val="004B08CE"/>
    <w:rsid w:val="004F7C61"/>
    <w:rsid w:val="00546C8E"/>
    <w:rsid w:val="00584CD9"/>
    <w:rsid w:val="00592149"/>
    <w:rsid w:val="005C00A1"/>
    <w:rsid w:val="005D23F0"/>
    <w:rsid w:val="006154CA"/>
    <w:rsid w:val="00640DBB"/>
    <w:rsid w:val="006A5228"/>
    <w:rsid w:val="006D32EB"/>
    <w:rsid w:val="006E1321"/>
    <w:rsid w:val="00702C14"/>
    <w:rsid w:val="007055DF"/>
    <w:rsid w:val="00715F1F"/>
    <w:rsid w:val="0073016A"/>
    <w:rsid w:val="007768E1"/>
    <w:rsid w:val="007B49C3"/>
    <w:rsid w:val="007C79BE"/>
    <w:rsid w:val="007D3A21"/>
    <w:rsid w:val="0084122F"/>
    <w:rsid w:val="00863793"/>
    <w:rsid w:val="00863A07"/>
    <w:rsid w:val="008815B2"/>
    <w:rsid w:val="0088782E"/>
    <w:rsid w:val="0089553B"/>
    <w:rsid w:val="00895B14"/>
    <w:rsid w:val="008A3FDE"/>
    <w:rsid w:val="008C2895"/>
    <w:rsid w:val="00910F7F"/>
    <w:rsid w:val="009367E9"/>
    <w:rsid w:val="009656EC"/>
    <w:rsid w:val="009836BD"/>
    <w:rsid w:val="009C287E"/>
    <w:rsid w:val="009D0F7F"/>
    <w:rsid w:val="009E17F1"/>
    <w:rsid w:val="00A03158"/>
    <w:rsid w:val="00A46AE4"/>
    <w:rsid w:val="00A57BF2"/>
    <w:rsid w:val="00A6118C"/>
    <w:rsid w:val="00A745E8"/>
    <w:rsid w:val="00A830C8"/>
    <w:rsid w:val="00A84977"/>
    <w:rsid w:val="00A95C49"/>
    <w:rsid w:val="00AA27CB"/>
    <w:rsid w:val="00AA43C8"/>
    <w:rsid w:val="00AB1DBA"/>
    <w:rsid w:val="00AB3017"/>
    <w:rsid w:val="00AC4536"/>
    <w:rsid w:val="00AC6F94"/>
    <w:rsid w:val="00B10BA5"/>
    <w:rsid w:val="00B50C66"/>
    <w:rsid w:val="00B56FFB"/>
    <w:rsid w:val="00B7405C"/>
    <w:rsid w:val="00BA3902"/>
    <w:rsid w:val="00C07139"/>
    <w:rsid w:val="00C611EC"/>
    <w:rsid w:val="00C6520B"/>
    <w:rsid w:val="00C77CD1"/>
    <w:rsid w:val="00C8018C"/>
    <w:rsid w:val="00CA2D19"/>
    <w:rsid w:val="00CA5B49"/>
    <w:rsid w:val="00CA6F73"/>
    <w:rsid w:val="00CB1C05"/>
    <w:rsid w:val="00CF096F"/>
    <w:rsid w:val="00CF59AB"/>
    <w:rsid w:val="00D10D8C"/>
    <w:rsid w:val="00D2308B"/>
    <w:rsid w:val="00D24CA7"/>
    <w:rsid w:val="00D25603"/>
    <w:rsid w:val="00D2702D"/>
    <w:rsid w:val="00D463B0"/>
    <w:rsid w:val="00D655C4"/>
    <w:rsid w:val="00D81F60"/>
    <w:rsid w:val="00D91393"/>
    <w:rsid w:val="00D9470D"/>
    <w:rsid w:val="00DE406D"/>
    <w:rsid w:val="00E1663C"/>
    <w:rsid w:val="00E35109"/>
    <w:rsid w:val="00EA6EE4"/>
    <w:rsid w:val="00EB301B"/>
    <w:rsid w:val="00EC6153"/>
    <w:rsid w:val="00ED5CA6"/>
    <w:rsid w:val="00EF0D76"/>
    <w:rsid w:val="00EF7335"/>
    <w:rsid w:val="00F11BF1"/>
    <w:rsid w:val="00F12244"/>
    <w:rsid w:val="00F200EB"/>
    <w:rsid w:val="00F4152D"/>
    <w:rsid w:val="00F75D9F"/>
    <w:rsid w:val="00F9322E"/>
    <w:rsid w:val="00FA7970"/>
    <w:rsid w:val="00FD20A0"/>
    <w:rsid w:val="00FE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4F751C"/>
  <w15:chartTrackingRefBased/>
  <w15:docId w15:val="{870A595B-5DA7-4D28-BA39-42F715277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A96"/>
    <w:pPr>
      <w:widowControl w:val="0"/>
      <w:ind w:firstLineChars="200" w:firstLine="200"/>
      <w:jc w:val="both"/>
    </w:pPr>
    <w:rPr>
      <w:rFonts w:eastAsia="仿宋_GB2312"/>
      <w:sz w:val="30"/>
    </w:rPr>
  </w:style>
  <w:style w:type="paragraph" w:styleId="1">
    <w:name w:val="heading 1"/>
    <w:aliases w:val="章标题"/>
    <w:next w:val="a"/>
    <w:link w:val="10"/>
    <w:qFormat/>
    <w:rsid w:val="007055DF"/>
    <w:pPr>
      <w:keepNext/>
      <w:keepLines/>
      <w:spacing w:before="340" w:after="330" w:line="578" w:lineRule="auto"/>
      <w:jc w:val="center"/>
      <w:outlineLvl w:val="0"/>
    </w:pPr>
    <w:rPr>
      <w:rFonts w:eastAsia="方正小标宋_GBK"/>
      <w:bCs/>
      <w:kern w:val="44"/>
      <w:sz w:val="36"/>
      <w:szCs w:val="44"/>
      <w:lang w:val="zh-CN"/>
    </w:rPr>
  </w:style>
  <w:style w:type="paragraph" w:styleId="3">
    <w:name w:val="heading 3"/>
    <w:aliases w:val="条目标题"/>
    <w:next w:val="a"/>
    <w:link w:val="30"/>
    <w:qFormat/>
    <w:rsid w:val="00367DE2"/>
    <w:pPr>
      <w:keepNext/>
      <w:keepLines/>
      <w:numPr>
        <w:numId w:val="2"/>
      </w:numPr>
      <w:snapToGrid w:val="0"/>
      <w:spacing w:beforeLines="50" w:before="156" w:afterLines="50" w:after="156" w:line="560" w:lineRule="exact"/>
      <w:outlineLvl w:val="2"/>
    </w:pPr>
    <w:rPr>
      <w:rFonts w:ascii="黑体" w:eastAsia="楷体" w:hAnsi="黑体" w:cs="Times New Roman"/>
      <w:b/>
      <w:bCs/>
      <w:kern w:val="0"/>
      <w:sz w:val="32"/>
      <w:szCs w:val="20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E4"/>
    <w:pPr>
      <w:ind w:firstLine="420"/>
    </w:pPr>
  </w:style>
  <w:style w:type="character" w:customStyle="1" w:styleId="10">
    <w:name w:val="标题 1 字符"/>
    <w:aliases w:val="章标题 字符"/>
    <w:basedOn w:val="a0"/>
    <w:link w:val="1"/>
    <w:qFormat/>
    <w:rsid w:val="007055DF"/>
    <w:rPr>
      <w:rFonts w:eastAsia="方正小标宋_GBK"/>
      <w:bCs/>
      <w:kern w:val="44"/>
      <w:sz w:val="36"/>
      <w:szCs w:val="44"/>
      <w:lang w:val="zh-CN"/>
    </w:rPr>
  </w:style>
  <w:style w:type="character" w:customStyle="1" w:styleId="30">
    <w:name w:val="标题 3 字符"/>
    <w:aliases w:val="条目标题 字符"/>
    <w:basedOn w:val="a0"/>
    <w:link w:val="3"/>
    <w:qFormat/>
    <w:rsid w:val="00367DE2"/>
    <w:rPr>
      <w:rFonts w:ascii="黑体" w:eastAsia="楷体" w:hAnsi="黑体" w:cs="Times New Roman"/>
      <w:b/>
      <w:bCs/>
      <w:kern w:val="0"/>
      <w:sz w:val="32"/>
      <w:szCs w:val="20"/>
      <w:lang w:val="zh-CN"/>
    </w:rPr>
  </w:style>
  <w:style w:type="character" w:styleId="a4">
    <w:name w:val="annotation reference"/>
    <w:basedOn w:val="a0"/>
    <w:uiPriority w:val="99"/>
    <w:semiHidden/>
    <w:unhideWhenUsed/>
    <w:rsid w:val="007055DF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7055DF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7055DF"/>
  </w:style>
  <w:style w:type="paragraph" w:styleId="a7">
    <w:name w:val="annotation subject"/>
    <w:basedOn w:val="a5"/>
    <w:next w:val="a5"/>
    <w:link w:val="a8"/>
    <w:uiPriority w:val="99"/>
    <w:semiHidden/>
    <w:unhideWhenUsed/>
    <w:rsid w:val="007055DF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7055DF"/>
    <w:rPr>
      <w:b/>
      <w:bCs/>
    </w:rPr>
  </w:style>
  <w:style w:type="paragraph" w:styleId="a9">
    <w:name w:val="header"/>
    <w:basedOn w:val="a"/>
    <w:link w:val="aa"/>
    <w:uiPriority w:val="99"/>
    <w:unhideWhenUsed/>
    <w:rsid w:val="005921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592149"/>
    <w:rPr>
      <w:rFonts w:eastAsia="仿宋_GB231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5921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592149"/>
    <w:rPr>
      <w:rFonts w:eastAsia="仿宋_GB2312"/>
      <w:sz w:val="18"/>
      <w:szCs w:val="18"/>
    </w:rPr>
  </w:style>
  <w:style w:type="character" w:styleId="ad">
    <w:name w:val="Hyperlink"/>
    <w:basedOn w:val="a0"/>
    <w:uiPriority w:val="99"/>
    <w:unhideWhenUsed/>
    <w:rsid w:val="00F9322E"/>
    <w:rPr>
      <w:color w:val="0563C1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ED5CA6"/>
    <w:pPr>
      <w:tabs>
        <w:tab w:val="right" w:leader="dot" w:pos="8296"/>
      </w:tabs>
      <w:ind w:firstLineChars="55" w:firstLine="198"/>
    </w:pPr>
    <w:rPr>
      <w:noProof/>
    </w:rPr>
  </w:style>
  <w:style w:type="table" w:styleId="ae">
    <w:name w:val="Table Grid"/>
    <w:basedOn w:val="a1"/>
    <w:uiPriority w:val="39"/>
    <w:rsid w:val="00A57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"/>
    <w:next w:val="a"/>
    <w:uiPriority w:val="35"/>
    <w:unhideWhenUsed/>
    <w:qFormat/>
    <w:rsid w:val="00AB1DBA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2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sv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C6EBB-6ED4-4FCF-9094-F9ECA7AE3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5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佟鹏</dc:creator>
  <cp:keywords/>
  <dc:description/>
  <cp:lastModifiedBy>佟鹏</cp:lastModifiedBy>
  <cp:revision>10</cp:revision>
  <cp:lastPrinted>2024-11-26T11:25:00Z</cp:lastPrinted>
  <dcterms:created xsi:type="dcterms:W3CDTF">2024-07-18T02:28:00Z</dcterms:created>
  <dcterms:modified xsi:type="dcterms:W3CDTF">2024-12-02T07:33:00Z</dcterms:modified>
</cp:coreProperties>
</file>