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730" w:rsidRDefault="00AC5730" w:rsidP="00AC5730">
      <w:pPr>
        <w:spacing w:after="240" w:line="600" w:lineRule="exact"/>
        <w:rPr>
          <w:rFonts w:ascii="CESI黑体-GB2312" w:eastAsia="CESI黑体-GB2312" w:hAnsi="CESI黑体-GB2312" w:cs="CESI黑体-GB2312" w:hint="eastAsia"/>
          <w:bCs/>
          <w:sz w:val="32"/>
          <w:szCs w:val="32"/>
        </w:rPr>
      </w:pPr>
      <w:r>
        <w:rPr>
          <w:rFonts w:ascii="CESI黑体-GB2312" w:eastAsia="CESI黑体-GB2312" w:hAnsi="CESI黑体-GB2312" w:cs="CESI黑体-GB2312" w:hint="eastAsia"/>
          <w:bCs/>
          <w:sz w:val="32"/>
          <w:szCs w:val="32"/>
        </w:rPr>
        <w:t>附件2</w:t>
      </w:r>
    </w:p>
    <w:p w:rsidR="00AC5730" w:rsidRDefault="00AC5730" w:rsidP="00AC5730">
      <w:pPr>
        <w:spacing w:after="240"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长治市上党区国土空间总体规划（2021-2035年）重点项目建议表</w:t>
      </w:r>
    </w:p>
    <w:p w:rsidR="00AC5730" w:rsidRDefault="00AC5730" w:rsidP="00AC5730">
      <w:pPr>
        <w:spacing w:line="600" w:lineRule="exact"/>
        <w:jc w:val="left"/>
        <w:rPr>
          <w:rFonts w:ascii="Times New Roman" w:eastAsia="仿宋_GB2312" w:hAnsi="Times New Roman" w:cs="仿宋_GB2312" w:hint="eastAsia"/>
          <w:sz w:val="24"/>
        </w:rPr>
      </w:pPr>
      <w:r>
        <w:rPr>
          <w:rFonts w:ascii="Times New Roman" w:eastAsia="仿宋_GB2312" w:hAnsi="Times New Roman" w:cs="仿宋_GB2312" w:hint="eastAsia"/>
          <w:sz w:val="24"/>
        </w:rPr>
        <w:t>填报单位：（加盖公章）</w:t>
      </w:r>
      <w:r>
        <w:rPr>
          <w:rFonts w:ascii="Times New Roman" w:eastAsia="仿宋_GB2312" w:hAnsi="Times New Roman" w:cs="仿宋_GB2312" w:hint="eastAsia"/>
          <w:sz w:val="24"/>
        </w:rPr>
        <w:t xml:space="preserve"> </w:t>
      </w:r>
      <w:r>
        <w:rPr>
          <w:rFonts w:ascii="Times New Roman" w:eastAsia="仿宋_GB2312" w:hAnsi="Times New Roman" w:cs="仿宋_GB2312"/>
          <w:sz w:val="24"/>
        </w:rPr>
        <w:t xml:space="preserve">                               </w:t>
      </w:r>
      <w:r>
        <w:rPr>
          <w:rFonts w:ascii="Times New Roman" w:eastAsia="仿宋_GB2312" w:hAnsi="Times New Roman" w:cs="仿宋_GB2312" w:hint="eastAsia"/>
          <w:sz w:val="24"/>
        </w:rPr>
        <w:t>填表人：</w:t>
      </w:r>
      <w:r>
        <w:rPr>
          <w:rFonts w:ascii="Times New Roman" w:eastAsia="仿宋_GB2312" w:hAnsi="Times New Roman" w:cs="仿宋_GB2312" w:hint="eastAsia"/>
          <w:sz w:val="24"/>
        </w:rPr>
        <w:t xml:space="preserve"> </w:t>
      </w:r>
      <w:r>
        <w:rPr>
          <w:rFonts w:ascii="Times New Roman" w:eastAsia="仿宋_GB2312" w:hAnsi="Times New Roman" w:cs="仿宋_GB2312"/>
          <w:sz w:val="24"/>
        </w:rPr>
        <w:t xml:space="preserve">         </w:t>
      </w:r>
      <w:r>
        <w:rPr>
          <w:rFonts w:ascii="Times New Roman" w:eastAsia="仿宋_GB2312" w:hAnsi="Times New Roman" w:cs="仿宋_GB2312" w:hint="eastAsia"/>
          <w:sz w:val="24"/>
        </w:rPr>
        <w:t>联系电话：</w:t>
      </w:r>
      <w:r>
        <w:rPr>
          <w:rFonts w:ascii="Times New Roman" w:eastAsia="仿宋_GB2312" w:hAnsi="Times New Roman" w:cs="仿宋_GB2312" w:hint="eastAsia"/>
          <w:sz w:val="24"/>
        </w:rPr>
        <w:t xml:space="preserve"> </w:t>
      </w:r>
      <w:r>
        <w:rPr>
          <w:rFonts w:ascii="Times New Roman" w:eastAsia="仿宋_GB2312" w:hAnsi="Times New Roman" w:cs="仿宋_GB2312"/>
          <w:sz w:val="24"/>
        </w:rPr>
        <w:t xml:space="preserve">             </w:t>
      </w:r>
      <w:r>
        <w:rPr>
          <w:rFonts w:ascii="Times New Roman" w:eastAsia="仿宋_GB2312" w:hAnsi="Times New Roman" w:cs="仿宋_GB2312" w:hint="eastAsia"/>
          <w:sz w:val="24"/>
        </w:rPr>
        <w:t>填报日期：</w:t>
      </w:r>
    </w:p>
    <w:tbl>
      <w:tblPr>
        <w:tblW w:w="14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16"/>
        <w:gridCol w:w="3170"/>
        <w:gridCol w:w="424"/>
        <w:gridCol w:w="424"/>
        <w:gridCol w:w="425"/>
        <w:gridCol w:w="1442"/>
        <w:gridCol w:w="1013"/>
        <w:gridCol w:w="1307"/>
        <w:gridCol w:w="1307"/>
        <w:gridCol w:w="979"/>
        <w:gridCol w:w="970"/>
        <w:gridCol w:w="1238"/>
        <w:gridCol w:w="1435"/>
      </w:tblGrid>
      <w:tr w:rsidR="00AC5730" w:rsidTr="00CF2B89">
        <w:trPr>
          <w:trHeight w:val="347"/>
          <w:jc w:val="center"/>
        </w:trPr>
        <w:tc>
          <w:tcPr>
            <w:tcW w:w="416" w:type="dxa"/>
            <w:vMerge w:val="restart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序号</w:t>
            </w:r>
          </w:p>
        </w:tc>
        <w:tc>
          <w:tcPr>
            <w:tcW w:w="3170" w:type="dxa"/>
            <w:vMerge w:val="restart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项目名称</w:t>
            </w:r>
          </w:p>
        </w:tc>
        <w:tc>
          <w:tcPr>
            <w:tcW w:w="1273" w:type="dxa"/>
            <w:gridSpan w:val="3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项目是否已立项</w:t>
            </w:r>
          </w:p>
        </w:tc>
        <w:tc>
          <w:tcPr>
            <w:tcW w:w="1442" w:type="dxa"/>
            <w:vMerge w:val="restart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相关证明文件</w:t>
            </w:r>
          </w:p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名称、文号</w:t>
            </w:r>
          </w:p>
        </w:tc>
        <w:tc>
          <w:tcPr>
            <w:tcW w:w="1013" w:type="dxa"/>
            <w:vMerge w:val="restart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项目类型</w:t>
            </w:r>
          </w:p>
        </w:tc>
        <w:tc>
          <w:tcPr>
            <w:tcW w:w="2614" w:type="dxa"/>
            <w:gridSpan w:val="2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建设年限</w:t>
            </w:r>
          </w:p>
        </w:tc>
        <w:tc>
          <w:tcPr>
            <w:tcW w:w="979" w:type="dxa"/>
            <w:vMerge w:val="restart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投资额</w:t>
            </w:r>
          </w:p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（万元）</w:t>
            </w:r>
          </w:p>
        </w:tc>
        <w:tc>
          <w:tcPr>
            <w:tcW w:w="970" w:type="dxa"/>
            <w:vMerge w:val="restart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拟用地总规模</w:t>
            </w:r>
          </w:p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（公顷）</w:t>
            </w:r>
          </w:p>
        </w:tc>
        <w:tc>
          <w:tcPr>
            <w:tcW w:w="1238" w:type="dxa"/>
            <w:vMerge w:val="restart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拟占新增</w:t>
            </w:r>
            <w:proofErr w:type="gramEnd"/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建设用地规模</w:t>
            </w:r>
          </w:p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（公顷）</w:t>
            </w:r>
          </w:p>
        </w:tc>
        <w:tc>
          <w:tcPr>
            <w:tcW w:w="1435" w:type="dxa"/>
            <w:vMerge w:val="restart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备注</w:t>
            </w:r>
          </w:p>
        </w:tc>
      </w:tr>
      <w:tr w:rsidR="00AC5730" w:rsidTr="00CF2B89">
        <w:trPr>
          <w:trHeight w:val="346"/>
          <w:jc w:val="center"/>
        </w:trPr>
        <w:tc>
          <w:tcPr>
            <w:tcW w:w="416" w:type="dxa"/>
            <w:vMerge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3170" w:type="dxa"/>
            <w:vMerge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审批</w:t>
            </w: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核准</w:t>
            </w:r>
          </w:p>
        </w:tc>
        <w:tc>
          <w:tcPr>
            <w:tcW w:w="42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备案</w:t>
            </w:r>
          </w:p>
        </w:tc>
        <w:tc>
          <w:tcPr>
            <w:tcW w:w="1442" w:type="dxa"/>
            <w:vMerge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13" w:type="dxa"/>
            <w:vMerge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2</w:t>
            </w:r>
            <w:r>
              <w:rPr>
                <w:rFonts w:ascii="Times New Roman" w:eastAsia="仿宋_GB2312" w:hAnsi="Times New Roman" w:cs="仿宋_GB2312"/>
                <w:sz w:val="20"/>
                <w:szCs w:val="21"/>
              </w:rPr>
              <w:t>021</w:t>
            </w: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-</w:t>
            </w:r>
            <w:r>
              <w:rPr>
                <w:rFonts w:ascii="Times New Roman" w:eastAsia="仿宋_GB2312" w:hAnsi="Times New Roman" w:cs="仿宋_GB2312"/>
                <w:sz w:val="20"/>
                <w:szCs w:val="21"/>
              </w:rPr>
              <w:t>2025</w:t>
            </w: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2</w:t>
            </w:r>
            <w:r>
              <w:rPr>
                <w:rFonts w:ascii="Times New Roman" w:eastAsia="仿宋_GB2312" w:hAnsi="Times New Roman" w:cs="仿宋_GB2312"/>
                <w:sz w:val="20"/>
                <w:szCs w:val="21"/>
              </w:rPr>
              <w:t>026</w:t>
            </w:r>
            <w:r>
              <w:rPr>
                <w:rFonts w:ascii="Times New Roman" w:eastAsia="仿宋_GB2312" w:hAnsi="Times New Roman" w:cs="仿宋_GB2312" w:hint="eastAsia"/>
                <w:sz w:val="20"/>
                <w:szCs w:val="21"/>
              </w:rPr>
              <w:t>-</w:t>
            </w:r>
            <w:r>
              <w:rPr>
                <w:rFonts w:ascii="Times New Roman" w:eastAsia="仿宋_GB2312" w:hAnsi="Times New Roman" w:cs="仿宋_GB2312"/>
                <w:sz w:val="20"/>
                <w:szCs w:val="21"/>
              </w:rPr>
              <w:t>2035</w:t>
            </w:r>
          </w:p>
        </w:tc>
        <w:tc>
          <w:tcPr>
            <w:tcW w:w="979" w:type="dxa"/>
            <w:vMerge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0" w:type="dxa"/>
            <w:vMerge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38" w:type="dxa"/>
            <w:vMerge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35" w:type="dxa"/>
            <w:vMerge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AC5730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31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42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13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9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38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3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AC5730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31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42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13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9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38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3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AC5730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31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42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13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9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38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3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AC5730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31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42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13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9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38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3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AC5730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31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42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13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9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38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3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AC5730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31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42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13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9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38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3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AC5730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31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42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13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9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38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3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  <w:tr w:rsidR="00AC5730" w:rsidTr="00CF2B89">
        <w:trPr>
          <w:trHeight w:val="346"/>
          <w:jc w:val="center"/>
        </w:trPr>
        <w:tc>
          <w:tcPr>
            <w:tcW w:w="416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31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4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42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013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18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307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9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970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238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  <w:tc>
          <w:tcPr>
            <w:tcW w:w="1435" w:type="dxa"/>
            <w:vAlign w:val="center"/>
          </w:tcPr>
          <w:p w:rsidR="00AC5730" w:rsidRDefault="00AC5730" w:rsidP="00CF2B89">
            <w:pPr>
              <w:spacing w:line="400" w:lineRule="exact"/>
              <w:jc w:val="center"/>
              <w:rPr>
                <w:rFonts w:ascii="Times New Roman" w:eastAsia="仿宋_GB2312" w:hAnsi="Times New Roman" w:cs="仿宋_GB2312" w:hint="eastAsia"/>
                <w:sz w:val="20"/>
                <w:szCs w:val="21"/>
              </w:rPr>
            </w:pPr>
          </w:p>
        </w:tc>
      </w:tr>
    </w:tbl>
    <w:p w:rsidR="00AC5730" w:rsidRDefault="00AC5730" w:rsidP="00AC5730">
      <w:pPr>
        <w:spacing w:line="440" w:lineRule="exact"/>
        <w:jc w:val="left"/>
        <w:rPr>
          <w:rFonts w:ascii="Times New Roman" w:eastAsia="仿宋_GB2312" w:hAnsi="Times New Roman" w:cs="仿宋_GB2312"/>
          <w:sz w:val="28"/>
          <w:szCs w:val="28"/>
        </w:rPr>
      </w:pPr>
      <w:r>
        <w:rPr>
          <w:rFonts w:ascii="Times New Roman" w:eastAsia="仿宋_GB2312" w:hAnsi="Times New Roman" w:cs="仿宋_GB2312" w:hint="eastAsia"/>
          <w:sz w:val="28"/>
          <w:szCs w:val="28"/>
        </w:rPr>
        <w:t>说明：</w:t>
      </w:r>
      <w:r>
        <w:rPr>
          <w:rFonts w:ascii="Times New Roman" w:eastAsia="仿宋_GB2312" w:hAnsi="Times New Roman" w:cs="仿宋_GB2312" w:hint="eastAsia"/>
          <w:sz w:val="28"/>
          <w:szCs w:val="28"/>
        </w:rPr>
        <w:t>1.</w:t>
      </w:r>
      <w:r>
        <w:rPr>
          <w:rFonts w:ascii="Times New Roman" w:eastAsia="仿宋_GB2312" w:hAnsi="Times New Roman" w:cs="仿宋_GB2312"/>
          <w:sz w:val="28"/>
          <w:szCs w:val="28"/>
        </w:rPr>
        <w:t xml:space="preserve"> </w:t>
      </w:r>
      <w:r>
        <w:rPr>
          <w:rFonts w:ascii="Times New Roman" w:eastAsia="仿宋_GB2312" w:hAnsi="Times New Roman" w:cs="仿宋_GB2312" w:hint="eastAsia"/>
          <w:sz w:val="28"/>
          <w:szCs w:val="28"/>
        </w:rPr>
        <w:t>序号为默认的项目优先次序；</w:t>
      </w:r>
    </w:p>
    <w:p w:rsidR="00AC5730" w:rsidRDefault="00AC5730" w:rsidP="00AC5730">
      <w:pPr>
        <w:spacing w:line="440" w:lineRule="exact"/>
        <w:ind w:firstLineChars="300" w:firstLine="840"/>
        <w:jc w:val="left"/>
        <w:rPr>
          <w:rFonts w:ascii="Times New Roman" w:eastAsia="仿宋_GB2312" w:hAnsi="Times New Roman" w:cs="仿宋_GB2312"/>
          <w:sz w:val="28"/>
          <w:szCs w:val="28"/>
        </w:rPr>
      </w:pPr>
      <w:r>
        <w:rPr>
          <w:rFonts w:ascii="Times New Roman" w:eastAsia="仿宋_GB2312" w:hAnsi="Times New Roman" w:cs="仿宋_GB2312"/>
          <w:sz w:val="28"/>
          <w:szCs w:val="28"/>
        </w:rPr>
        <w:t xml:space="preserve">2. </w:t>
      </w:r>
      <w:r>
        <w:rPr>
          <w:rFonts w:ascii="Times New Roman" w:eastAsia="仿宋_GB2312" w:hAnsi="Times New Roman" w:cs="仿宋_GB2312" w:hint="eastAsia"/>
          <w:sz w:val="28"/>
          <w:szCs w:val="28"/>
        </w:rPr>
        <w:t>相关证明文件包括：项目可</w:t>
      </w:r>
      <w:proofErr w:type="gramStart"/>
      <w:r>
        <w:rPr>
          <w:rFonts w:ascii="Times New Roman" w:eastAsia="仿宋_GB2312" w:hAnsi="Times New Roman" w:cs="仿宋_GB2312" w:hint="eastAsia"/>
          <w:sz w:val="28"/>
          <w:szCs w:val="28"/>
        </w:rPr>
        <w:t>研</w:t>
      </w:r>
      <w:proofErr w:type="gramEnd"/>
      <w:r>
        <w:rPr>
          <w:rFonts w:ascii="Times New Roman" w:eastAsia="仿宋_GB2312" w:hAnsi="Times New Roman" w:cs="仿宋_GB2312" w:hint="eastAsia"/>
          <w:sz w:val="28"/>
          <w:szCs w:val="28"/>
        </w:rPr>
        <w:t>报告、相关规划、批复文件、政府文件、会议纪要等支撑性材料；</w:t>
      </w:r>
    </w:p>
    <w:p w:rsidR="00E84AAE" w:rsidRPr="00AC5730" w:rsidRDefault="00AC5730" w:rsidP="00AC5730">
      <w:pPr>
        <w:spacing w:line="440" w:lineRule="exact"/>
        <w:jc w:val="left"/>
      </w:pPr>
      <w:r>
        <w:rPr>
          <w:rFonts w:ascii="Times New Roman" w:eastAsia="仿宋_GB2312" w:hAnsi="Times New Roman" w:cs="仿宋_GB2312" w:hint="eastAsia"/>
          <w:sz w:val="28"/>
          <w:szCs w:val="28"/>
        </w:rPr>
        <w:t xml:space="preserve">      3</w:t>
      </w:r>
      <w:r>
        <w:rPr>
          <w:rFonts w:ascii="Times New Roman" w:eastAsia="仿宋_GB2312" w:hAnsi="Times New Roman" w:cs="仿宋_GB2312"/>
          <w:sz w:val="28"/>
          <w:szCs w:val="28"/>
        </w:rPr>
        <w:t>.</w:t>
      </w:r>
      <w:r>
        <w:rPr>
          <w:rFonts w:ascii="Times New Roman" w:eastAsia="仿宋_GB2312" w:hAnsi="Times New Roman" w:cs="仿宋_GB2312" w:hint="eastAsia"/>
          <w:sz w:val="28"/>
          <w:szCs w:val="28"/>
        </w:rPr>
        <w:t>项目类型可填：基础设施类、公共服务设施类、电子商务类、物流仓储类、农产品加工类、休闲旅游观光类、设施农业类。</w:t>
      </w:r>
    </w:p>
    <w:sectPr w:rsidR="00E84AAE" w:rsidRPr="00AC5730" w:rsidSect="002F03F8">
      <w:pgSz w:w="16838" w:h="11906" w:orient="landscape"/>
      <w:pgMar w:top="1418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503" w:rsidRDefault="00C84503" w:rsidP="002F03F8">
      <w:r>
        <w:separator/>
      </w:r>
    </w:p>
  </w:endnote>
  <w:endnote w:type="continuationSeparator" w:id="0">
    <w:p w:rsidR="00C84503" w:rsidRDefault="00C84503" w:rsidP="002F03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503" w:rsidRDefault="00C84503" w:rsidP="002F03F8">
      <w:r>
        <w:separator/>
      </w:r>
    </w:p>
  </w:footnote>
  <w:footnote w:type="continuationSeparator" w:id="0">
    <w:p w:rsidR="00C84503" w:rsidRDefault="00C84503" w:rsidP="002F03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03F8"/>
    <w:rsid w:val="002F03F8"/>
    <w:rsid w:val="005E1004"/>
    <w:rsid w:val="0081224C"/>
    <w:rsid w:val="00AC5730"/>
    <w:rsid w:val="00C84503"/>
    <w:rsid w:val="00E84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03F8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F03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">
    <w:name w:val="页眉 Char"/>
    <w:basedOn w:val="a0"/>
    <w:link w:val="a3"/>
    <w:rsid w:val="002F03F8"/>
    <w:rPr>
      <w:kern w:val="2"/>
      <w:sz w:val="18"/>
      <w:szCs w:val="18"/>
    </w:rPr>
  </w:style>
  <w:style w:type="paragraph" w:styleId="a4">
    <w:name w:val="footer"/>
    <w:basedOn w:val="a"/>
    <w:link w:val="Char0"/>
    <w:rsid w:val="002F03F8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0">
    <w:name w:val="页脚 Char"/>
    <w:basedOn w:val="a0"/>
    <w:link w:val="a4"/>
    <w:rsid w:val="002F03F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2021-08-20T07:36:00Z</dcterms:created>
  <dcterms:modified xsi:type="dcterms:W3CDTF">2021-08-20T07:40:00Z</dcterms:modified>
</cp:coreProperties>
</file>