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1D8" w:rsidRDefault="007A11D8">
      <w:pPr>
        <w:pStyle w:val="Heading1"/>
        <w:widowControl/>
        <w:shd w:val="clear" w:color="auto" w:fill="FFFFFF"/>
        <w:spacing w:beforeAutospacing="0" w:afterAutospacing="0" w:line="675" w:lineRule="atLeast"/>
        <w:jc w:val="center"/>
        <w:rPr>
          <w:rFonts w:ascii="微软雅黑" w:eastAsia="微软雅黑" w:hAnsi="微软雅黑" w:cs="微软雅黑"/>
          <w:color w:val="333333"/>
          <w:sz w:val="45"/>
          <w:szCs w:val="45"/>
          <w:u w:val="single"/>
          <w:shd w:val="clear" w:color="auto" w:fill="FFFFFF"/>
        </w:rPr>
      </w:pPr>
    </w:p>
    <w:p w:rsidR="007A11D8" w:rsidRDefault="007A11D8"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长治市上党区</w:t>
      </w:r>
      <w:r>
        <w:rPr>
          <w:rFonts w:ascii="宋体" w:hAnsi="宋体"/>
          <w:b/>
          <w:sz w:val="44"/>
          <w:szCs w:val="44"/>
        </w:rPr>
        <w:t>2022</w:t>
      </w:r>
      <w:r>
        <w:rPr>
          <w:rFonts w:ascii="宋体" w:hAnsi="宋体" w:hint="eastAsia"/>
          <w:b/>
          <w:sz w:val="44"/>
          <w:szCs w:val="44"/>
        </w:rPr>
        <w:t>年财政</w:t>
      </w:r>
      <w:r w:rsidRPr="007A73DB">
        <w:rPr>
          <w:rFonts w:ascii="宋体" w:hAnsi="宋体" w:hint="eastAsia"/>
          <w:b/>
          <w:sz w:val="44"/>
          <w:szCs w:val="44"/>
        </w:rPr>
        <w:t>衔接推进</w:t>
      </w:r>
    </w:p>
    <w:p w:rsidR="007A11D8" w:rsidRDefault="007A11D8">
      <w:pPr>
        <w:spacing w:line="560" w:lineRule="exact"/>
        <w:jc w:val="center"/>
        <w:rPr>
          <w:rFonts w:ascii="宋体"/>
          <w:b/>
          <w:sz w:val="44"/>
          <w:szCs w:val="44"/>
        </w:rPr>
      </w:pPr>
      <w:r w:rsidRPr="007A73DB">
        <w:rPr>
          <w:rFonts w:ascii="宋体" w:hAnsi="宋体" w:hint="eastAsia"/>
          <w:b/>
          <w:sz w:val="44"/>
          <w:szCs w:val="44"/>
        </w:rPr>
        <w:t>乡村振兴资金</w:t>
      </w:r>
      <w:r>
        <w:rPr>
          <w:rFonts w:ascii="宋体" w:hAnsi="宋体" w:hint="eastAsia"/>
          <w:b/>
          <w:sz w:val="44"/>
          <w:szCs w:val="44"/>
        </w:rPr>
        <w:t>情况</w:t>
      </w:r>
    </w:p>
    <w:p w:rsidR="007A11D8" w:rsidRDefault="007A11D8">
      <w:pPr>
        <w:pStyle w:val="Heading1"/>
        <w:widowControl/>
        <w:shd w:val="clear" w:color="auto" w:fill="FFFFFF"/>
        <w:spacing w:beforeAutospacing="0" w:afterAutospacing="0" w:line="675" w:lineRule="atLeast"/>
        <w:ind w:firstLineChars="200" w:firstLine="640"/>
        <w:rPr>
          <w:rFonts w:ascii="仿宋_GB2312" w:eastAsia="仿宋_GB2312" w:hAnsi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</w:pPr>
    </w:p>
    <w:p w:rsidR="007A11D8" w:rsidRPr="007A73DB" w:rsidRDefault="007A11D8" w:rsidP="007A73DB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我区认真贯彻落实财政扶贫资金的管理要求，规范财政扶贫资金使用与管理，提升资金分配的科学化与精准化，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2022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上级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财政衔接推进乡村振兴资金情况如下：</w:t>
      </w:r>
    </w:p>
    <w:p w:rsidR="007A11D8" w:rsidRDefault="007A11D8" w:rsidP="005C77B7">
      <w:pPr>
        <w:widowControl/>
        <w:spacing w:line="560" w:lineRule="atLeast"/>
        <w:ind w:firstLine="640"/>
        <w:rPr>
          <w:rFonts w:ascii="仿宋" w:eastAsia="仿宋" w:hAnsi="仿宋" w:cs="仿宋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2022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年提前下达中央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财政衔接推进乡村振兴资金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38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万元，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省级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财政衔接推进乡村振兴资金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872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万元，共计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910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万元。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涉及项目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6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个，其中区乡村振兴发展中心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872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万元，区宗教局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8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万元，国有林场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30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万元。详见附件。</w:t>
      </w:r>
    </w:p>
    <w:p w:rsidR="007A11D8" w:rsidRPr="007A73DB" w:rsidRDefault="007A11D8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附件：长治市上党区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上级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财政衔接推进乡村振兴扶贫资金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分配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表</w:t>
      </w:r>
    </w:p>
    <w:p w:rsidR="007A11D8" w:rsidRDefault="007A11D8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333333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sectPr w:rsidR="007A11D8" w:rsidSect="001020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1D8" w:rsidRDefault="007A11D8" w:rsidP="001020EB">
      <w:r>
        <w:separator/>
      </w:r>
    </w:p>
  </w:endnote>
  <w:endnote w:type="continuationSeparator" w:id="0">
    <w:p w:rsidR="007A11D8" w:rsidRDefault="007A11D8" w:rsidP="00102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1D8" w:rsidRDefault="007A11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1D8" w:rsidRDefault="007A11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1D8" w:rsidRDefault="007A11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1D8" w:rsidRDefault="007A11D8" w:rsidP="001020EB">
      <w:r>
        <w:separator/>
      </w:r>
    </w:p>
  </w:footnote>
  <w:footnote w:type="continuationSeparator" w:id="0">
    <w:p w:rsidR="007A11D8" w:rsidRDefault="007A11D8" w:rsidP="00102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1D8" w:rsidRDefault="007A11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1D8" w:rsidRDefault="007A11D8" w:rsidP="005C77B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1D8" w:rsidRDefault="007A11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282283F"/>
    <w:rsid w:val="00014CD3"/>
    <w:rsid w:val="000E5E4D"/>
    <w:rsid w:val="001020EB"/>
    <w:rsid w:val="00104C3F"/>
    <w:rsid w:val="001F1A72"/>
    <w:rsid w:val="001F251F"/>
    <w:rsid w:val="002D7A4A"/>
    <w:rsid w:val="00383740"/>
    <w:rsid w:val="003B0B12"/>
    <w:rsid w:val="004623AD"/>
    <w:rsid w:val="00463A93"/>
    <w:rsid w:val="004C184A"/>
    <w:rsid w:val="00594CC0"/>
    <w:rsid w:val="005B0B62"/>
    <w:rsid w:val="005C77B7"/>
    <w:rsid w:val="006C0DA8"/>
    <w:rsid w:val="007A11D8"/>
    <w:rsid w:val="007A73DB"/>
    <w:rsid w:val="00893ACE"/>
    <w:rsid w:val="009B679C"/>
    <w:rsid w:val="00B36CFA"/>
    <w:rsid w:val="00B62923"/>
    <w:rsid w:val="00B7164B"/>
    <w:rsid w:val="00C36545"/>
    <w:rsid w:val="00CC7D20"/>
    <w:rsid w:val="00E02DF6"/>
    <w:rsid w:val="00F32FB2"/>
    <w:rsid w:val="03C624B4"/>
    <w:rsid w:val="0559641A"/>
    <w:rsid w:val="063737DC"/>
    <w:rsid w:val="0AFA4170"/>
    <w:rsid w:val="0C0C3A17"/>
    <w:rsid w:val="0C7F3135"/>
    <w:rsid w:val="0F7E39C0"/>
    <w:rsid w:val="1107305B"/>
    <w:rsid w:val="1310267C"/>
    <w:rsid w:val="13652A7F"/>
    <w:rsid w:val="184013F0"/>
    <w:rsid w:val="1BC275E8"/>
    <w:rsid w:val="1EB350E2"/>
    <w:rsid w:val="1F2E544E"/>
    <w:rsid w:val="2282283F"/>
    <w:rsid w:val="27326D2C"/>
    <w:rsid w:val="29562F9D"/>
    <w:rsid w:val="2C2F364E"/>
    <w:rsid w:val="2C981B6D"/>
    <w:rsid w:val="2D511942"/>
    <w:rsid w:val="2E024AB4"/>
    <w:rsid w:val="31F07EC5"/>
    <w:rsid w:val="379E5F42"/>
    <w:rsid w:val="3BE63A8C"/>
    <w:rsid w:val="41AC1EDA"/>
    <w:rsid w:val="43D25880"/>
    <w:rsid w:val="44173942"/>
    <w:rsid w:val="460A1D98"/>
    <w:rsid w:val="4EDC0476"/>
    <w:rsid w:val="594F655F"/>
    <w:rsid w:val="6B4D1E0C"/>
    <w:rsid w:val="6C94019A"/>
    <w:rsid w:val="716349C7"/>
    <w:rsid w:val="72730C45"/>
    <w:rsid w:val="72996CC6"/>
    <w:rsid w:val="74F97329"/>
    <w:rsid w:val="764E78B6"/>
    <w:rsid w:val="77635D86"/>
    <w:rsid w:val="77C92611"/>
    <w:rsid w:val="7BAD0030"/>
    <w:rsid w:val="7C83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EB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20EB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20EB"/>
    <w:rPr>
      <w:rFonts w:ascii="Calibri" w:hAnsi="Calibri" w:cs="Times New Roman"/>
      <w:b/>
      <w:bCs/>
      <w:kern w:val="44"/>
      <w:sz w:val="44"/>
      <w:szCs w:val="44"/>
    </w:rPr>
  </w:style>
  <w:style w:type="paragraph" w:styleId="Footer">
    <w:name w:val="footer"/>
    <w:basedOn w:val="Normal"/>
    <w:link w:val="FooterChar"/>
    <w:uiPriority w:val="99"/>
    <w:rsid w:val="001020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20EB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02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20EB"/>
    <w:rPr>
      <w:rFonts w:ascii="Calibri" w:eastAsia="宋体" w:hAnsi="Calibri" w:cs="Times New Roman"/>
      <w:kern w:val="2"/>
      <w:sz w:val="18"/>
      <w:szCs w:val="18"/>
    </w:rPr>
  </w:style>
  <w:style w:type="table" w:styleId="TableGrid">
    <w:name w:val="Table Grid"/>
    <w:basedOn w:val="TableNormal"/>
    <w:uiPriority w:val="99"/>
    <w:rsid w:val="001020E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020E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35</Words>
  <Characters>206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长治市上党区2022年财政衔接推进</dc:title>
  <dc:subject/>
  <dc:creator>侯艳斌</dc:creator>
  <cp:keywords/>
  <dc:description/>
  <cp:lastModifiedBy>User</cp:lastModifiedBy>
  <cp:revision>4</cp:revision>
  <dcterms:created xsi:type="dcterms:W3CDTF">2022-04-07T08:25:00Z</dcterms:created>
  <dcterms:modified xsi:type="dcterms:W3CDTF">2022-04-07T08:31:00Z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