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DF" w:rsidRDefault="004916DF" w:rsidP="004916DF">
      <w:pPr>
        <w:rPr>
          <w:rFonts w:ascii="黑体" w:eastAsia="黑体" w:hAnsi="黑体" w:cs="黑体"/>
          <w:sz w:val="32"/>
          <w:szCs w:val="32"/>
        </w:rPr>
      </w:pPr>
      <w:r>
        <w:rPr>
          <w:rFonts w:ascii="黑体" w:eastAsia="黑体" w:hAnsi="黑体" w:cs="黑体" w:hint="eastAsia"/>
          <w:sz w:val="32"/>
          <w:szCs w:val="32"/>
        </w:rPr>
        <w:t>附件2</w:t>
      </w:r>
    </w:p>
    <w:p w:rsidR="004916DF" w:rsidRDefault="004916DF" w:rsidP="004916DF">
      <w:pPr>
        <w:rPr>
          <w:rFonts w:ascii="黑体" w:eastAsia="黑体" w:hAnsi="黑体" w:cs="黑体"/>
          <w:sz w:val="32"/>
          <w:szCs w:val="32"/>
        </w:rPr>
      </w:pPr>
    </w:p>
    <w:p w:rsidR="004916DF" w:rsidRDefault="004916DF" w:rsidP="004916DF">
      <w:pPr>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sz w:val="44"/>
          <w:szCs w:val="44"/>
        </w:rPr>
        <w:t>现行有效规范性文件目录</w:t>
      </w:r>
    </w:p>
    <w:p w:rsidR="004916DF" w:rsidRDefault="004916DF" w:rsidP="004916DF">
      <w:pPr>
        <w:rPr>
          <w:rFonts w:ascii="方正大黑简体" w:eastAsia="方正大黑简体" w:hAnsi="方正大黑简体" w:cs="方正大黑简体"/>
          <w:sz w:val="44"/>
          <w:szCs w:val="44"/>
        </w:rPr>
      </w:pP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1.长治县人民政府关于印发长治县废旧金属管理办法的通知</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长县政字〔2002〕75号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2.长治县人民政府办公室关于印发县城底商住宅建设管理办法的通知</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长县政办发〔2006〕52号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3.长治县人民政府关于印发长治县县属国有关闭破产企业退休人员和特困企业职工参加城镇职工基本医疗保险暂行办法的通知</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ab/>
        <w:t xml:space="preserve">                          长县政发〔2008〕49号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4.长治县人民政府办公室关于印发长治县优抚对象医疗保障实施办法的通知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 xml:space="preserve"> 长县政办发〔2009〕92号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5.长治县人民政府办公室关于印发长治县气象灾害应急准备工作认证管理办法的通知</w:t>
      </w:r>
    </w:p>
    <w:p w:rsidR="004916DF" w:rsidRDefault="004916DF" w:rsidP="004916DF">
      <w:pPr>
        <w:spacing w:line="600" w:lineRule="exact"/>
        <w:ind w:leftChars="456" w:left="958" w:firstLineChars="1100" w:firstLine="352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长县政办发〔2011〕117</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6.长治县人民政府办公室关于印发长治县气象灾害应急准备工作认证实施细则（试行）的通知</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ab/>
        <w:t xml:space="preserve">                       长县政办发〔2011〕118号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7.长治县人民政府办公室关于印发长治县工程建设项目全程监督管理规定（试行）的通知</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长县政办发〔2011〕77号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8.长治县人民政府办公室印发关于新型墙</w:t>
      </w:r>
      <w:proofErr w:type="gramStart"/>
      <w:r>
        <w:rPr>
          <w:rFonts w:ascii="仿宋_GB2312" w:eastAsia="仿宋_GB2312" w:hAnsi="仿宋_GB2312" w:cs="仿宋_GB2312" w:hint="eastAsia"/>
          <w:color w:val="000000"/>
          <w:kern w:val="0"/>
          <w:sz w:val="32"/>
          <w:szCs w:val="32"/>
          <w:lang/>
        </w:rPr>
        <w:t>体材</w:t>
      </w:r>
      <w:proofErr w:type="gramEnd"/>
      <w:r>
        <w:rPr>
          <w:rFonts w:ascii="仿宋_GB2312" w:eastAsia="仿宋_GB2312" w:hAnsi="仿宋_GB2312" w:cs="仿宋_GB2312" w:hint="eastAsia"/>
          <w:color w:val="000000"/>
          <w:kern w:val="0"/>
          <w:sz w:val="32"/>
          <w:szCs w:val="32"/>
          <w:lang/>
        </w:rPr>
        <w:t>料企业取土管理暂行办法的通知</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长县政办发〔2012〕155号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9.长治县人民政府关于印发长治县因煤矿开采造成地质灾害的治理办法的通知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长县政发〔2012〕15号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10.长治县人民政府关于印发长治县人民防空工程建设审批程序暂行规定的通知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 xml:space="preserve"> 长县政发〔2012〕9号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11.长治县人民政府关于印发长治县公共租赁住房管理实施细则的通知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长县政发〔2012〕5号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12.长治县人民政府关于印发长治县廉租住房和公共租赁住房配件实施办法的通知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长县政发〔2012〕4号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13.长治县人民政府关于印发长治县廉租住房管理实施细则的通知</w:t>
      </w:r>
      <w:r>
        <w:rPr>
          <w:rFonts w:ascii="仿宋_GB2312" w:eastAsia="仿宋_GB2312" w:hAnsi="仿宋_GB2312" w:cs="仿宋_GB2312" w:hint="eastAsia"/>
          <w:sz w:val="32"/>
          <w:szCs w:val="32"/>
        </w:rPr>
        <w:tab/>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长县政发〔2012〕3号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14.长治县人民政府关于印发长治县经济适用住房管理</w:t>
      </w:r>
      <w:r>
        <w:rPr>
          <w:rFonts w:ascii="仿宋_GB2312" w:eastAsia="仿宋_GB2312" w:hAnsi="仿宋_GB2312" w:cs="仿宋_GB2312" w:hint="eastAsia"/>
          <w:color w:val="000000"/>
          <w:kern w:val="0"/>
          <w:sz w:val="32"/>
          <w:szCs w:val="32"/>
          <w:lang/>
        </w:rPr>
        <w:lastRenderedPageBreak/>
        <w:t>实施细则的通知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长县政发〔2012〕2号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15.长治县人民政府办公室印发关于进一步加强危险化学品生产领域安全生产工作的规定的通知</w:t>
      </w:r>
    </w:p>
    <w:p w:rsidR="004916DF" w:rsidRDefault="004916DF" w:rsidP="004916DF">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lang/>
        </w:rPr>
        <w:t>长县政办发〔2012〕122号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16.长治县人民政府办公室关于印发长治县中小</w:t>
      </w:r>
      <w:proofErr w:type="gramStart"/>
      <w:r>
        <w:rPr>
          <w:rFonts w:ascii="仿宋_GB2312" w:eastAsia="仿宋_GB2312" w:hAnsi="仿宋_GB2312" w:cs="仿宋_GB2312" w:hint="eastAsia"/>
          <w:color w:val="000000"/>
          <w:kern w:val="0"/>
          <w:sz w:val="32"/>
          <w:szCs w:val="32"/>
          <w:lang/>
        </w:rPr>
        <w:t>微企业助保</w:t>
      </w:r>
      <w:proofErr w:type="gramEnd"/>
      <w:r>
        <w:rPr>
          <w:rFonts w:ascii="仿宋_GB2312" w:eastAsia="仿宋_GB2312" w:hAnsi="仿宋_GB2312" w:cs="仿宋_GB2312" w:hint="eastAsia"/>
          <w:color w:val="000000"/>
          <w:kern w:val="0"/>
          <w:sz w:val="32"/>
          <w:szCs w:val="32"/>
          <w:lang/>
        </w:rPr>
        <w:t>贷业务管理暂行办法的通知</w:t>
      </w:r>
      <w:r>
        <w:rPr>
          <w:rFonts w:ascii="仿宋_GB2312" w:eastAsia="仿宋_GB2312" w:hAnsi="仿宋_GB2312" w:cs="仿宋_GB2312" w:hint="eastAsia"/>
          <w:color w:val="000000"/>
          <w:kern w:val="0"/>
          <w:sz w:val="32"/>
          <w:szCs w:val="32"/>
          <w:lang/>
        </w:rPr>
        <w:tab/>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长县政办发〔2013〕106号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17.长治县人民政府办公室关于印发长治</w:t>
      </w:r>
      <w:proofErr w:type="gramStart"/>
      <w:r>
        <w:rPr>
          <w:rFonts w:ascii="仿宋_GB2312" w:eastAsia="仿宋_GB2312" w:hAnsi="仿宋_GB2312" w:cs="仿宋_GB2312" w:hint="eastAsia"/>
          <w:color w:val="000000"/>
          <w:kern w:val="0"/>
          <w:sz w:val="32"/>
          <w:szCs w:val="32"/>
          <w:lang/>
        </w:rPr>
        <w:t>县临时</w:t>
      </w:r>
      <w:proofErr w:type="gramEnd"/>
      <w:r>
        <w:rPr>
          <w:rFonts w:ascii="仿宋_GB2312" w:eastAsia="仿宋_GB2312" w:hAnsi="仿宋_GB2312" w:cs="仿宋_GB2312" w:hint="eastAsia"/>
          <w:color w:val="000000"/>
          <w:kern w:val="0"/>
          <w:sz w:val="32"/>
          <w:szCs w:val="32"/>
          <w:lang/>
        </w:rPr>
        <w:t>救助实施办法的通知</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长县政办发〔2013〕46号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18.长治县人民政府办公室关于印发长治县经济适用住房供应与退出管理办法的通知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长县政办发〔2013〕25号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19.长治县人民政府办公室关于印发长治</w:t>
      </w:r>
      <w:proofErr w:type="gramStart"/>
      <w:r>
        <w:rPr>
          <w:rFonts w:ascii="仿宋_GB2312" w:eastAsia="仿宋_GB2312" w:hAnsi="仿宋_GB2312" w:cs="仿宋_GB2312" w:hint="eastAsia"/>
          <w:color w:val="000000"/>
          <w:kern w:val="0"/>
          <w:sz w:val="32"/>
          <w:szCs w:val="32"/>
          <w:lang/>
        </w:rPr>
        <w:t>县保障</w:t>
      </w:r>
      <w:proofErr w:type="gramEnd"/>
      <w:r>
        <w:rPr>
          <w:rFonts w:ascii="仿宋_GB2312" w:eastAsia="仿宋_GB2312" w:hAnsi="仿宋_GB2312" w:cs="仿宋_GB2312" w:hint="eastAsia"/>
          <w:color w:val="000000"/>
          <w:kern w:val="0"/>
          <w:sz w:val="32"/>
          <w:szCs w:val="32"/>
          <w:lang/>
        </w:rPr>
        <w:t>性住房建设管理办法的通知</w:t>
      </w:r>
    </w:p>
    <w:p w:rsidR="004916DF" w:rsidRDefault="004916DF" w:rsidP="004916DF">
      <w:pPr>
        <w:spacing w:line="60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长县政办发〔2013〕26号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20.长治县人民政府办公室关于印发长治县公共租赁住房配租与退出管理办法的通知     </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长县政办发〔2013〕27号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21.长治县人民政府办公室关于印发长治</w:t>
      </w:r>
      <w:proofErr w:type="gramStart"/>
      <w:r>
        <w:rPr>
          <w:rFonts w:ascii="仿宋_GB2312" w:eastAsia="仿宋_GB2312" w:hAnsi="仿宋_GB2312" w:cs="仿宋_GB2312" w:hint="eastAsia"/>
          <w:color w:val="000000"/>
          <w:kern w:val="0"/>
          <w:sz w:val="32"/>
          <w:szCs w:val="32"/>
          <w:lang/>
        </w:rPr>
        <w:t>县保障</w:t>
      </w:r>
      <w:proofErr w:type="gramEnd"/>
      <w:r>
        <w:rPr>
          <w:rFonts w:ascii="仿宋_GB2312" w:eastAsia="仿宋_GB2312" w:hAnsi="仿宋_GB2312" w:cs="仿宋_GB2312" w:hint="eastAsia"/>
          <w:color w:val="000000"/>
          <w:kern w:val="0"/>
          <w:sz w:val="32"/>
          <w:szCs w:val="32"/>
          <w:lang/>
        </w:rPr>
        <w:t>性住房运营管理办法的通知</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长县政办发〔2013〕28号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lastRenderedPageBreak/>
        <w:t>22.长治县人民政府办公室关于印发长治县廉租住房配租与退出管理办法的通知</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长县政办发〔2013〕29号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23.长治县人民政府办公室关于印发长治县棚户区改造管理办法（试行）的通知</w:t>
      </w:r>
      <w:r>
        <w:rPr>
          <w:rFonts w:ascii="仿宋_GB2312" w:eastAsia="仿宋_GB2312" w:hAnsi="仿宋_GB2312" w:cs="仿宋_GB2312" w:hint="eastAsia"/>
          <w:color w:val="000000"/>
          <w:kern w:val="0"/>
          <w:sz w:val="32"/>
          <w:szCs w:val="32"/>
          <w:lang/>
        </w:rPr>
        <w:tab/>
        <w:t xml:space="preserve">        </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长县政办发〔2013〕23号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24.长治县人民政府办公室关于印发长治县限价普通商品住房供应管理办法的通知</w:t>
      </w:r>
    </w:p>
    <w:p w:rsidR="004916DF" w:rsidRDefault="004916DF" w:rsidP="004916DF">
      <w:pPr>
        <w:spacing w:line="600" w:lineRule="exact"/>
        <w:ind w:firstLineChars="1100" w:firstLine="3520"/>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长县政办发〔2013〕24号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25.长治县人民政府关于印发长治县经济适用住房配建实施办法的通知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 xml:space="preserve"> 长县政发〔2014〕1号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26.长治县人民政府办公室关于印发长治县农村村民住宅楼建设用地管理办法的通知</w:t>
      </w:r>
      <w:r>
        <w:rPr>
          <w:rFonts w:ascii="仿宋_GB2312" w:eastAsia="仿宋_GB2312" w:hAnsi="仿宋_GB2312" w:cs="仿宋_GB2312" w:hint="eastAsia"/>
          <w:sz w:val="32"/>
          <w:szCs w:val="32"/>
        </w:rPr>
        <w:tab/>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长县政办发〔2014〕2号</w:t>
      </w:r>
    </w:p>
    <w:p w:rsidR="004916DF" w:rsidRDefault="004916DF" w:rsidP="004916DF">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27.长治县人民政府办公室关于印发长治县城中村改造补充规定的通知</w:t>
      </w:r>
      <w:r>
        <w:rPr>
          <w:rFonts w:ascii="仿宋_GB2312" w:eastAsia="仿宋_GB2312" w:hAnsi="仿宋_GB2312" w:cs="仿宋_GB2312" w:hint="eastAsia"/>
          <w:sz w:val="32"/>
          <w:szCs w:val="32"/>
        </w:rPr>
        <w:tab/>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长县政办发〔2014〕44号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28.长治县人民政府办公室关于印发长治县煤矿采空区塌陷土地复垦实施办法的通知</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长县政办发〔2014〕6号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29.长治县人民政府关于印发长治县建立统一的城乡居民基本养老保险制度实施办法的通知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color w:val="000000"/>
          <w:kern w:val="0"/>
          <w:sz w:val="32"/>
          <w:szCs w:val="32"/>
          <w:lang/>
        </w:rPr>
        <w:t>长县政发〔2015〕9号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30.长治县人民政府办公室关于印发长治县住宅专项维修资金管理办法、长治县住宅专项维修资金管理实施细则的通知</w:t>
      </w:r>
    </w:p>
    <w:p w:rsidR="004916DF" w:rsidRDefault="004916DF" w:rsidP="004916DF">
      <w:pPr>
        <w:spacing w:line="600" w:lineRule="exact"/>
        <w:ind w:firstLineChars="1100" w:firstLine="35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b/>
      </w:r>
      <w:r>
        <w:rPr>
          <w:rFonts w:ascii="仿宋_GB2312" w:eastAsia="仿宋_GB2312" w:hAnsi="仿宋_GB2312" w:cs="仿宋_GB2312" w:hint="eastAsia"/>
          <w:color w:val="000000"/>
          <w:kern w:val="0"/>
          <w:sz w:val="32"/>
          <w:szCs w:val="32"/>
          <w:lang/>
        </w:rPr>
        <w:t>长县政办发〔2015〕45号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31.长治县人民政府办公室关于印发长治县县属国有企业财务等重大信息公开办法（试行）的通知</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                          长县政办发〔2015〕87号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32.长治县人民政府办公室关于印发长治县县属国有企业财务等重大信息公开实施细则（试行）的通知</w:t>
      </w:r>
    </w:p>
    <w:p w:rsidR="004916DF" w:rsidRDefault="004916DF" w:rsidP="004916DF">
      <w:pPr>
        <w:spacing w:line="600" w:lineRule="exact"/>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lang/>
        </w:rPr>
        <w:t>长县政办发〔2015〕88号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33.长治县人民政府办公室关于印发长治县征地补偿安置实施办法的通知</w:t>
      </w:r>
    </w:p>
    <w:p w:rsidR="004916DF" w:rsidRDefault="004916DF" w:rsidP="004916DF">
      <w:pPr>
        <w:spacing w:line="600" w:lineRule="exact"/>
        <w:ind w:firstLineChars="1500" w:firstLine="480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长县政办发〔2015〕95号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34.长治县人民政府关于印发长治县被征地农民参加基本养老保险实施办法（试行）的通知</w:t>
      </w:r>
    </w:p>
    <w:p w:rsidR="004916DF" w:rsidRDefault="004916DF" w:rsidP="004916DF">
      <w:pPr>
        <w:spacing w:line="600" w:lineRule="exact"/>
        <w:rPr>
          <w:rFonts w:ascii="仿宋_GB2312" w:eastAsia="仿宋_GB2312" w:hAnsi="仿宋_GB2312" w:cs="仿宋_GB2312"/>
          <w:color w:val="000000"/>
          <w:kern w:val="0"/>
          <w:sz w:val="32"/>
          <w:szCs w:val="32"/>
          <w:lang/>
        </w:rPr>
      </w:pPr>
      <w:r>
        <w:rPr>
          <w:rFonts w:ascii="仿宋_GB2312" w:eastAsia="仿宋_GB2312" w:hAnsi="仿宋_GB2312" w:cs="仿宋_GB2312" w:hint="eastAsia"/>
          <w:sz w:val="32"/>
          <w:szCs w:val="32"/>
        </w:rPr>
        <w:tab/>
        <w:t xml:space="preserve">                             </w:t>
      </w:r>
      <w:r>
        <w:rPr>
          <w:rFonts w:ascii="仿宋_GB2312" w:eastAsia="仿宋_GB2312" w:hAnsi="仿宋_GB2312" w:cs="仿宋_GB2312" w:hint="eastAsia"/>
          <w:color w:val="000000"/>
          <w:kern w:val="0"/>
          <w:sz w:val="32"/>
          <w:szCs w:val="32"/>
          <w:lang/>
        </w:rPr>
        <w:t>长县政发〔2016〕53号</w:t>
      </w:r>
    </w:p>
    <w:p w:rsidR="004916DF" w:rsidRDefault="004916DF" w:rsidP="004916DF">
      <w:pPr>
        <w:spacing w:line="6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 xml:space="preserve">35.长治县人民政府关于印发长治县被征地农民参加基本养老保险实施办法（试行）的通知 </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长县政发〔2016〕53号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36.长治县人民政府办公室关于</w:t>
      </w:r>
      <w:proofErr w:type="gramStart"/>
      <w:r>
        <w:rPr>
          <w:rFonts w:ascii="仿宋_GB2312" w:eastAsia="仿宋_GB2312" w:hAnsi="仿宋_GB2312" w:cs="仿宋_GB2312" w:hint="eastAsia"/>
          <w:color w:val="000000"/>
          <w:kern w:val="0"/>
          <w:sz w:val="32"/>
          <w:szCs w:val="32"/>
          <w:lang/>
        </w:rPr>
        <w:t>印发县</w:t>
      </w:r>
      <w:proofErr w:type="gramEnd"/>
      <w:r>
        <w:rPr>
          <w:rFonts w:ascii="仿宋_GB2312" w:eastAsia="仿宋_GB2312" w:hAnsi="仿宋_GB2312" w:cs="仿宋_GB2312" w:hint="eastAsia"/>
          <w:color w:val="000000"/>
          <w:kern w:val="0"/>
          <w:sz w:val="32"/>
          <w:szCs w:val="32"/>
          <w:lang/>
        </w:rPr>
        <w:t xml:space="preserve">新型职业农民认定管理办法的通知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b/>
      </w:r>
    </w:p>
    <w:p w:rsidR="004916DF" w:rsidRDefault="004916DF" w:rsidP="004916DF">
      <w:pPr>
        <w:spacing w:line="600" w:lineRule="exact"/>
        <w:ind w:firstLineChars="1500" w:firstLine="480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长县政办发〔2016〕7号</w:t>
      </w:r>
    </w:p>
    <w:p w:rsidR="004916DF" w:rsidRDefault="004916DF" w:rsidP="004916DF">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lastRenderedPageBreak/>
        <w:t>37.长治县人民政府办公室关于印发长治县免费师范毕业生就业实施办法的通知</w:t>
      </w:r>
      <w:r>
        <w:rPr>
          <w:rFonts w:ascii="仿宋_GB2312" w:eastAsia="仿宋_GB2312" w:hAnsi="仿宋_GB2312" w:cs="仿宋_GB2312" w:hint="eastAsia"/>
          <w:sz w:val="32"/>
          <w:szCs w:val="32"/>
        </w:rPr>
        <w:tab/>
        <w:t xml:space="preserve">                                     </w:t>
      </w:r>
    </w:p>
    <w:p w:rsidR="004916DF" w:rsidRDefault="004916DF" w:rsidP="004916DF">
      <w:pPr>
        <w:spacing w:line="600" w:lineRule="exact"/>
        <w:ind w:firstLineChars="200" w:firstLine="640"/>
        <w:jc w:val="righ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长县政办发〔2016〕26号</w:t>
      </w:r>
    </w:p>
    <w:p w:rsidR="004916DF" w:rsidRDefault="004916DF" w:rsidP="004916DF">
      <w:pPr>
        <w:spacing w:line="600" w:lineRule="exact"/>
        <w:ind w:firstLineChars="200" w:firstLine="640"/>
        <w:jc w:val="left"/>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38.长治县人民政府办公室关于印发长治县粮食安全责任制考核办法的通知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长县政办发〔2016〕61号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39.长治县人民政府办公室关于印发长治县乡村教师专</w:t>
      </w:r>
      <w:proofErr w:type="gramStart"/>
      <w:r>
        <w:rPr>
          <w:rFonts w:ascii="仿宋_GB2312" w:eastAsia="仿宋_GB2312" w:hAnsi="仿宋_GB2312" w:cs="仿宋_GB2312" w:hint="eastAsia"/>
          <w:sz w:val="32"/>
          <w:szCs w:val="32"/>
        </w:rPr>
        <w:t>技计划</w:t>
      </w:r>
      <w:proofErr w:type="gramEnd"/>
      <w:r>
        <w:rPr>
          <w:rFonts w:ascii="仿宋_GB2312" w:eastAsia="仿宋_GB2312" w:hAnsi="仿宋_GB2312" w:cs="仿宋_GB2312" w:hint="eastAsia"/>
          <w:sz w:val="32"/>
          <w:szCs w:val="32"/>
        </w:rPr>
        <w:t>实施办法的通知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长县政办发〔2016〕77号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40.长治县人民政府关于印发长治县县城规划区城中村改造货币化安置实施办法（试行）的通知</w:t>
      </w:r>
    </w:p>
    <w:p w:rsidR="004916DF" w:rsidRDefault="004916DF" w:rsidP="004916DF">
      <w:pPr>
        <w:spacing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ab/>
        <w:t xml:space="preserve">   长县政发〔2017〕20号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41.长治县人民政府办公室关于山西太焦城</w:t>
      </w:r>
      <w:proofErr w:type="gramStart"/>
      <w:r>
        <w:rPr>
          <w:rFonts w:ascii="仿宋_GB2312" w:eastAsia="仿宋_GB2312" w:hAnsi="仿宋_GB2312" w:cs="仿宋_GB2312" w:hint="eastAsia"/>
          <w:sz w:val="32"/>
          <w:szCs w:val="32"/>
        </w:rPr>
        <w:t>际铁路</w:t>
      </w:r>
      <w:proofErr w:type="gramEnd"/>
      <w:r>
        <w:rPr>
          <w:rFonts w:ascii="仿宋_GB2312" w:eastAsia="仿宋_GB2312" w:hAnsi="仿宋_GB2312" w:cs="仿宋_GB2312" w:hint="eastAsia"/>
          <w:sz w:val="32"/>
          <w:szCs w:val="32"/>
        </w:rPr>
        <w:t>征地拆迁补偿标准及办法的通知</w:t>
      </w:r>
    </w:p>
    <w:p w:rsidR="004916DF" w:rsidRDefault="004916DF" w:rsidP="004916DF">
      <w:pPr>
        <w:spacing w:line="600" w:lineRule="exact"/>
        <w:ind w:firstLineChars="900" w:firstLine="28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长县政办发〔2017〕31号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42.长治县人民政府办公室关于印发《长治县实施耕地保护开展耕地耕作层剥离再利用工作试行办法》的通知</w:t>
      </w:r>
    </w:p>
    <w:p w:rsidR="004916DF" w:rsidRDefault="004916DF" w:rsidP="004916DF">
      <w:p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长县政办发〔2017〕92号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43.长治县人民政府关于印发长治县违法占地违法建设项目处理办法的通知</w:t>
      </w:r>
    </w:p>
    <w:p w:rsidR="004916DF" w:rsidRDefault="004916DF" w:rsidP="004916DF">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b/>
        <w:t xml:space="preserve">                             长县政发〔2018〕12号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44.长治县人民政府办公室关于印发长治县政府购买棚户区改造服务管理办法的通知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长县政办发〔2018〕24号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45.长治市上党区人民政府关于印发上党区残疾儿童康复救助实施细则的通知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长上政发 〔2019〕32号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46.长治市上党区人民政府办公室关于印发上党区城镇污水排入排水管网许可管理办法的通知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长上政办发〔2019〕11号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47.长治市上党区人民政府办公室关于印发长治市上党区林木管护办法的通知  </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长上政办发〔2019〕27号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48.长治市上党区人民政府办公室关于印发上党区城乡建设用地增减挂钩项目实施管理办法的通知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长上政办发〔2019〕61号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49.长治市上党区人民政府办公室关于印发长治市上党区财政投资评审管理办法的通知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长上政办发〔2019〕64号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50.长治市上党区人民政府办公室关于印发上党区农村饮水安全工程运行管理办法（试行）的通知</w:t>
      </w:r>
    </w:p>
    <w:p w:rsidR="004916DF" w:rsidRDefault="004916DF" w:rsidP="004916DF">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长上政办发〔2019〕87号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51.长治市上党区人民政府办公室关于印发上党区行政审批事中事后监管办法（试行）等九项制度的通知</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长上政办发〔2019〕97号</w:t>
      </w:r>
    </w:p>
    <w:p w:rsidR="004916DF" w:rsidRDefault="004916DF" w:rsidP="004916D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52.长治市上党区人民政府关于上党</w:t>
      </w:r>
      <w:proofErr w:type="gramStart"/>
      <w:r>
        <w:rPr>
          <w:rFonts w:ascii="仿宋_GB2312" w:eastAsia="仿宋_GB2312" w:hAnsi="仿宋_GB2312" w:cs="仿宋_GB2312" w:hint="eastAsia"/>
          <w:sz w:val="32"/>
          <w:szCs w:val="32"/>
        </w:rPr>
        <w:t>区违法</w:t>
      </w:r>
      <w:proofErr w:type="gramEnd"/>
      <w:r>
        <w:rPr>
          <w:rFonts w:ascii="仿宋_GB2312" w:eastAsia="仿宋_GB2312" w:hAnsi="仿宋_GB2312" w:cs="仿宋_GB2312" w:hint="eastAsia"/>
          <w:sz w:val="32"/>
          <w:szCs w:val="32"/>
        </w:rPr>
        <w:t>占地违法建</w:t>
      </w:r>
      <w:r>
        <w:rPr>
          <w:rFonts w:ascii="仿宋_GB2312" w:eastAsia="仿宋_GB2312" w:hAnsi="仿宋_GB2312" w:cs="仿宋_GB2312" w:hint="eastAsia"/>
          <w:sz w:val="32"/>
          <w:szCs w:val="32"/>
        </w:rPr>
        <w:lastRenderedPageBreak/>
        <w:t>设项目处理办法的补充通知</w:t>
      </w:r>
    </w:p>
    <w:p w:rsidR="004916DF" w:rsidRDefault="004916DF" w:rsidP="004916DF">
      <w:pPr>
        <w:spacing w:line="60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长上政发〔2020〕6号</w:t>
      </w:r>
    </w:p>
    <w:p w:rsidR="004916DF" w:rsidRDefault="004916DF" w:rsidP="004916DF">
      <w:pPr>
        <w:rPr>
          <w:rFonts w:ascii="仿宋" w:eastAsia="仿宋" w:hAnsi="仿宋" w:cs="仿宋"/>
          <w:sz w:val="32"/>
          <w:szCs w:val="32"/>
        </w:rPr>
      </w:pPr>
    </w:p>
    <w:p w:rsidR="007A5F20" w:rsidRDefault="007A5F20"/>
    <w:sectPr w:rsidR="007A5F20" w:rsidSect="007A5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CB5" w:rsidRDefault="00441CB5" w:rsidP="004916DF">
      <w:r>
        <w:separator/>
      </w:r>
    </w:p>
  </w:endnote>
  <w:endnote w:type="continuationSeparator" w:id="0">
    <w:p w:rsidR="00441CB5" w:rsidRDefault="00441CB5" w:rsidP="0049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黑简体">
    <w:altName w:val="Arial Unicode MS"/>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CB5" w:rsidRDefault="00441CB5" w:rsidP="004916DF">
      <w:r>
        <w:separator/>
      </w:r>
    </w:p>
  </w:footnote>
  <w:footnote w:type="continuationSeparator" w:id="0">
    <w:p w:rsidR="00441CB5" w:rsidRDefault="00441CB5" w:rsidP="0049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6DF"/>
    <w:rsid w:val="00441CB5"/>
    <w:rsid w:val="004916DF"/>
    <w:rsid w:val="007A5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16DF"/>
    <w:rPr>
      <w:sz w:val="18"/>
      <w:szCs w:val="18"/>
    </w:rPr>
  </w:style>
  <w:style w:type="paragraph" w:styleId="a4">
    <w:name w:val="footer"/>
    <w:basedOn w:val="a"/>
    <w:link w:val="Char0"/>
    <w:uiPriority w:val="99"/>
    <w:semiHidden/>
    <w:unhideWhenUsed/>
    <w:rsid w:val="0049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16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2023-01-17T07:23:00Z</dcterms:created>
  <dcterms:modified xsi:type="dcterms:W3CDTF">2023-01-17T07:24:00Z</dcterms:modified>
</cp:coreProperties>
</file>