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76" w:lineRule="exact"/>
        <w:ind w:left="0" w:lef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0" w:line="576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上党区区级文物保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护单位保护范围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76" w:lineRule="exact"/>
        <w:ind w:left="0" w:leftChars="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及建设控制地带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1.八义正觉寺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上党区八义镇八义村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正觉寺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5.69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0.92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7.46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6.36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1.03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4.19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东向外延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  <w:t>2.北楼底玉皇庙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上党区八义镇北楼底村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玉皇庙、王母楼外墙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为界，北向外延约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3.11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2.44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5.09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1.40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5.49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5.32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5.00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东向外延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4.47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  <w:t>3.北楼底王母楼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上党区八义镇北楼底村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玉皇庙、王母楼外墙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为界，北向外延约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3.11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2.44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5.09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1.40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5.49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5.32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5.00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东向外延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4.47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  <w:t>4.范家山羊头山双塔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上党区八义镇范家山村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双塔基础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为界，北向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外延约7.69米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5.76米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外延约6.59米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7.38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外延10米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u w:val="none"/>
          <w:lang w:val="en-US" w:eastAsia="zh-CN"/>
        </w:rPr>
        <w:t>5.南泉庄三官庙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上党区八义镇南泉庄村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保护范围：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以三官庙建筑外墙为界，北至北墙，南至南墙，西至西墙，东至东墙。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建控地带：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以保护范围为界，北向外延约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2.83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米,南向外延约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2.63米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，西至西墙，东至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东墙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6.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u w:val="none"/>
          <w:lang w:eastAsia="zh-CN"/>
        </w:rPr>
        <w:t>南泉庄高楼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上党区八义镇南泉庄村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保护范围：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以高楼建筑外墙为界，北向外延约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5.19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米，南向外延约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7.62米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，西向外延约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2.53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米，东至东墙。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建控地带：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以保护范围为界，北向外延约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9.22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米，南向外延约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9.68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米，西向外延约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1.95米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，东至东墙。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  <w:t>7.西八玉皇庙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2"/>
          <w:szCs w:val="32"/>
          <w:u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上党区八义镇西八村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玉皇庙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至北房外墙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5.55米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外延约1.11米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，东至东外墙。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0.64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外延约3.44米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1.41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0.78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  <w:t>8.北张紫砂庙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上党区北呈乡北张村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紫砂庙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6.02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3.98米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6.80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5.91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外延10米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  <w:t>9.南呈防空洞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u w:val="none"/>
          <w:lang w:val="en-US" w:eastAsia="zh-CN"/>
        </w:rPr>
        <w:t>地址：上党区北呈乡南呈村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防空洞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0.16米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4.40米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，西至西外墙，东向外延约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1.49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2.52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外延约3.56米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，西至西外墙，东向外延约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1.71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10.东和玉皇庙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上党区东和乡东和村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玉皇庙外墙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为界，北至北外墙，南向外延约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1.58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米，西至西外墙，东向外延约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0.31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2.29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6.86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0.69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东向外延约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6.13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u w:val="none"/>
          <w:lang w:val="en-US" w:eastAsia="zh-CN"/>
        </w:rPr>
        <w:t>11.辉河三官庙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上党区东和乡辉河村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三官庙外墙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至北围墙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至南围墙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至西围墙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至东围墙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外延约0.65米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向外延约1.17米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外延约2.03米，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东向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外延约6.18米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  <w:t>12.琚家沟观音堂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u w:val="none"/>
          <w:lang w:val="en-US" w:eastAsia="zh-CN"/>
        </w:rPr>
        <w:t>地址：上党区东和乡琚家沟村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观音堂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1.38米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3.67米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0.73米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，东至东围墙。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5.87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外延约3.99米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1.85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米，东至东围墙。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  <w:t>13.琚家沟奶奶庙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u w:val="none"/>
          <w:lang w:val="en-US" w:eastAsia="zh-CN"/>
        </w:rPr>
        <w:t>地址：上党区东和乡琚家沟村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奶奶庙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1.61米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1.83米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0.17米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，东向外延约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5.34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5.90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外延约7.33米，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西向外延约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0.17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5.02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  <w:t>14.西泰山庙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u w:val="none"/>
          <w:lang w:val="en-US" w:eastAsia="zh-CN"/>
        </w:rPr>
        <w:t>地址：上党区苏店镇原家庄村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保护范围：以西泰山庙建筑外墙为界，北向外延约5.81米，南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向外延约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2.38米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，西至西外墙，东至东外墙。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建控地带：以保护范围为界，北向外延约4.19米，南向外延约3.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米，西向外延约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3.96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米，东向外延约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1.81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15.郭堡龙王庙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上党区韩店街道郭堡村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保护范围：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龙王庙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外墙为界，北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至北房外墙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，南至南外墙，西至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西外墙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，东至东外墙。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建控地带：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以保护范围为界，北至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北房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外墙，南向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外延约5.72米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，西至西外墙，东至东外墙。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  <w:t>16.韩川关帝庙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上党区韩店街道韩川村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保护范围：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关帝庙外墙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为界，北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向外延约2.23米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，南至南墙，西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向外延约0.26米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，东向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外延约0.69米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建控地带：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以保护范围为界，北向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外延约3.35米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，南向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外延约0.37米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，西向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外延约3.17米，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东向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外延约1.90米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u w:val="none"/>
          <w:lang w:val="en-US" w:eastAsia="zh-CN"/>
        </w:rPr>
        <w:t>17.庞氏节孝坊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上党区韩店街道韩店村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保护范围：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庞氏节孝坊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外墙为界，北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至北墙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，南至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南墙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，东至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东墙，西至西墙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建控地带：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以保护范围为界，北至北墙,南至南墙，西向外延约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0.50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米，东向外延约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3.27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18.景家沟玉皇庙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上党区郝家庄镇景家沟村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玉皇庙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向外延约4.23米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，南至南外墙，东向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外延约4.95米，西向外延约4.36米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米,南向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外延6米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19.吴村玉皇庙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上党区郝家庄镇吴村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玉皇庙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至北墙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至南墙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西至西墙，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至东墙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向外延约2.69米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向外延约1.29米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西向外延约1.81米，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向外延约0.27米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20.曹家堰二仙庙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上党区苏店镇曹家堰村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二仙庙建筑外墙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为界，北向外延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约0.84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约1.02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约0.59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向外延约0.12米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3.67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外延约2.04米，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东向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外延约3.52米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  <w:t>21.会里元帝庙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u w:val="none"/>
          <w:lang w:val="en-US" w:eastAsia="zh-CN"/>
        </w:rPr>
        <w:t>地址：上党区苏店镇会里村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元帝庙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建筑外墙为界，北至北墙，南至南墙，西至西墙，东至东墙。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4.62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外延约2.48米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约0.77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米，东至东墙。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22.前土门关帝庙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上党区苏店镇前土门村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关帝庙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外延3.03米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外延2.75米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外延2.78米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至东围墙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4.87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米,南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向外延3.18米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0.93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u w:val="none"/>
          <w:lang w:val="en-US" w:eastAsia="zh-CN"/>
        </w:rPr>
        <w:t>23.镇里关帝庙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2"/>
          <w:szCs w:val="32"/>
          <w:u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上党区苏店镇镇里村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以关帝庙建筑外墙为界，北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至北房外墙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2.72米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4.24米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，东向外延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4.37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北至北房外墙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向外延10米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10米至道路西边线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，东向外延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24.北山千佛沟石窟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上党区南宋镇北山村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千佛沟石窟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为界，北向外延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7.34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7.67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6.27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8.67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东向外延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/>
          <w:lang w:val="en-US" w:eastAsia="zh-CN"/>
        </w:rPr>
        <w:t>25.上党南界阁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上党区南宋镇东沟村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保护范围：以南界阁建筑外墙为界，北向外延1.93米，南至南外墙，西向外延2.01米，东向外延1.96米。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建控地带：以保护范围为界，北向外延4.17米，南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至南外墙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，西向外延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3.03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米，东向外延2.81米。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26.太义掌三教堂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上党区南宋镇太义掌村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三教堂建筑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围墙为界，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北向外延2.95米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向外延2.3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向外延1.5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东向外延1.6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北向外延8.4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向外延4.70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向外延4.2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东向外延7.9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27.西沟佛爷庙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上党区南宋镇西沟村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佛爷庙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3.17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至舞台南墙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向外延3.2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约11.10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28.牛雨山塔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上党区南宋镇长掌村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zh-CN" w:eastAsia="zh-CN"/>
        </w:rPr>
        <w:t>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牛雨山塔基座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zh-CN" w:eastAsia="zh-CN"/>
        </w:rPr>
        <w:t>为界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向外延5米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东向外延5米，西向外延5米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米,南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29.东贾五龙庙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上党区苏店镇东贾村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五龙庙建筑外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墙为界，东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至东围墙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向外延2.6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向外延3.40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向外延4.11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东至东围墙，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向外延7.43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向外延2.58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至道路西边线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向外延3.02米至道路北边线。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30.东贾女子学校旧址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上党区苏店镇东贾村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女子学校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向外延2.73米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，南至南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民房后墙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向外延1.57米，西向外延0.96米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3.24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至南民房后墙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,西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1.39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2.4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31.南董祖师庙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上党区苏店镇南董村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祖师庙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2.31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向外延1.33米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向外延1.53米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向外延0.9米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向外延2.1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米,南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向外延1.59米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向外延2.95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向外延1.38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32.南天河关帝庙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上党区苏店镇南天河村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关帝庙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向外延1.2米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建筑外墙边线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，东至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建筑外墙边线，西向外延1.92米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1.41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至建筑外墙边线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,西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向外延5.52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至建筑外墙边线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33.苏店东岳庙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上党区苏店镇苏店村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东岳庙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向外延1.12米至道路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向外延0.66米至道路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至建筑外墙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北至建筑外墙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4.17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2.55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至建筑外墙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u w:val="none"/>
          <w:lang w:val="en-US" w:eastAsia="zh-CN"/>
        </w:rPr>
        <w:t>34.西申家庄三官庙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上党区苏店镇西申家庄村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zh-CN" w:eastAsia="zh-CN"/>
        </w:rPr>
        <w:t>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三官庙建筑外墙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zh-CN" w:eastAsia="zh-CN"/>
        </w:rPr>
        <w:t>为界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，北至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向外延2.17米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东向外延1.89米，西向外延2.3米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,南外延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2.8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3.22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3.14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u w:val="none"/>
          <w:lang w:val="en-US" w:eastAsia="zh-CN"/>
        </w:rPr>
        <w:t>35.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u w:val="none"/>
          <w:lang w:eastAsia="zh-CN"/>
        </w:rPr>
        <w:t>西故县唐王庙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上党区西池乡西故县村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保护范围：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以唐王庙建筑外墙为界，北至北外墙，南至南外墙，西至西外墙，东至东外墙。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建控地带：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以保护范围为界，北至北外墙，南向外延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约6.54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米，西向外延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约3.54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米，东向外延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约4.42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36.藏龙僧人墓地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地址：上党区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荫城镇藏龙村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僧人墓地田坎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为界，北向外延约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1.96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0.66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2.21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4.07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约6.58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约6.75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6.34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东向外延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约7.5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u w:val="none"/>
          <w:lang w:val="en-US" w:eastAsia="zh-CN"/>
        </w:rPr>
        <w:t>37.霍村唐王庙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上党区荫城镇霍村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唐王庙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约6.1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外延约0.51米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外延约3.36米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，东向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外延约4.63米。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外延6米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外延1.7米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外延6米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38.李坊玉皇庙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上党区荫城镇李坊村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玉皇庙建筑外墙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至北建筑外墙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0.61米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至东外墙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西向外延约0.33米。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至北建筑外墙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约6.03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米,西向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外延约2.26米，东至东外墙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39.王庆石窟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上党区荫城镇南王庆村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王庆石窟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向外延约5.79米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向外延约5.68米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西向外延约4.73米，东向外延约5.88米。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向外延10米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,西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40.内王当铺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上党区荫城镇内王村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内王当铺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至北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外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，南至南外墙，西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向外延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4.01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，东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至东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外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至北外墙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0.36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外延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4.34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至东外墙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41.桑梓圣人观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上党区荫城镇桑梓村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圣人观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建筑外墙为界，北向外延约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0.14米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约0.24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约0.14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米，东至东围墙。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约1.96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米，南向外延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约4.26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米，西向外延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约1.3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米，东至东围墙。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42.桑梓洞云庵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上党区荫城镇桑梓村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保护范围：以洞云庵建筑外墙为界，北至建筑北外墙，南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至戏台南外墙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，西向外延约2.32米，东向外延约0.62米。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建控地带：以保护范围为界，北至建筑北外墙，南向外延约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米，西向外延约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5.68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米，东向外延约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u w:val="none"/>
          <w:lang w:val="en-US" w:eastAsia="zh-CN"/>
        </w:rPr>
        <w:t>43.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u w:val="none"/>
          <w:lang w:eastAsia="zh-CN"/>
        </w:rPr>
        <w:t>石炭峪三圣观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上党区荫城镇石炭峪村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保护范围：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以三圣观建筑外墙为界，北至北外墙，南向外延约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3.58米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，东至东外墙，西向外延约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1.4米至道路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东侧。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建控地带：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以保护范围为界，北向外延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约1.67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米，南向外延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约4.90米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,西向外延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约7.38米至道路西侧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，东至东外墙。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u w:val="none"/>
          <w:lang w:val="en-US" w:eastAsia="zh-CN"/>
        </w:rPr>
        <w:t>44.王坊玉皇庙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2"/>
          <w:szCs w:val="32"/>
          <w:u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上党区荫城镇王坊村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以玉皇庙建筑外墙为界，北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玉皇庙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3.17米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，西至玉皇庙西外墙，东向外延约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1.25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以保护范围为界，北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至北房外墙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，南向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外延约5.07米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，西至玉皇庙西外墙，东向外延约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4.88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45.荫城三圣观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上党区荫城镇荫城村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三圣观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外墙为界，北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至三圣观北房外墙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，南向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三圣观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南外墙外延约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1.77米，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西至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三圣观西外墙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，东至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三圣观东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外墙。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以保护范围为界，北向外延约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1.05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米，南向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外延约5.22米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，西向外延约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2.05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米，东向外延约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46.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u w:val="none"/>
          <w:lang w:eastAsia="zh-CN"/>
        </w:rPr>
        <w:t>长春天尊庙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地址：上党区荫城镇长春村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保护范围：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以天尊庙建筑外墙为界，北向外延约5.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米，南向外延约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4.60米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，西向外延约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6.02米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，东向外延约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4.09米。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建控地带：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以保护范围为界，北向外延约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，南向外延约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8.89米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，西向外延约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米，东向外延约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47.石炭峪玉皇庙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上党区荫城镇石炭峪村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保护范围：以玉皇庙建筑外墙为界，北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北外墙，南向外延约14.49米，西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西外墙，东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东外墙。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建控地带：以保护范围为界，北向外延约7.31米，南向外延约7.69米，西向外延约7.86米，东向外延约6.12米。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lang w:val="en-US" w:eastAsia="zh-CN"/>
        </w:rPr>
        <w:t>48.大峪金山寺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地址：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上党区荫城镇金山寺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保护范围：以金山寺建筑外墙为界，北向外延1.12米，南向外延约1.58米，西向外延约1.42米，东向外延0.42米。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建控地带：以保护范围为界，北向外延约2.93米，南向外延约2.00米，西向外延约2.96米，东向外延约0.99米。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ZDUxYmYxYzljYjYxYWI3OWY5NGIzOTAyYTVkYzIifQ=="/>
  </w:docVars>
  <w:rsids>
    <w:rsidRoot w:val="00172A27"/>
    <w:rsid w:val="01990253"/>
    <w:rsid w:val="06774E0C"/>
    <w:rsid w:val="06B21A31"/>
    <w:rsid w:val="074844BB"/>
    <w:rsid w:val="08186176"/>
    <w:rsid w:val="089E26FA"/>
    <w:rsid w:val="0A8A1B92"/>
    <w:rsid w:val="0E6A2E2F"/>
    <w:rsid w:val="0E8B67DF"/>
    <w:rsid w:val="10383392"/>
    <w:rsid w:val="11595161"/>
    <w:rsid w:val="137E022F"/>
    <w:rsid w:val="14562003"/>
    <w:rsid w:val="150769DE"/>
    <w:rsid w:val="181C076B"/>
    <w:rsid w:val="18364EFF"/>
    <w:rsid w:val="1B3E68E6"/>
    <w:rsid w:val="1D2D3883"/>
    <w:rsid w:val="1EC109FE"/>
    <w:rsid w:val="1EEC24C1"/>
    <w:rsid w:val="213F685E"/>
    <w:rsid w:val="21DC4CA7"/>
    <w:rsid w:val="24D947C9"/>
    <w:rsid w:val="254C5B39"/>
    <w:rsid w:val="255B32C6"/>
    <w:rsid w:val="275C47A5"/>
    <w:rsid w:val="285B6BD1"/>
    <w:rsid w:val="2A047241"/>
    <w:rsid w:val="2FBC45F2"/>
    <w:rsid w:val="30406FD1"/>
    <w:rsid w:val="31673933"/>
    <w:rsid w:val="316B673E"/>
    <w:rsid w:val="32BC3287"/>
    <w:rsid w:val="33506D60"/>
    <w:rsid w:val="35C4544D"/>
    <w:rsid w:val="36361DDD"/>
    <w:rsid w:val="3648727C"/>
    <w:rsid w:val="380B6117"/>
    <w:rsid w:val="39A87287"/>
    <w:rsid w:val="3B387978"/>
    <w:rsid w:val="3BD1037B"/>
    <w:rsid w:val="3C3C29BF"/>
    <w:rsid w:val="3D5A0A30"/>
    <w:rsid w:val="419F0908"/>
    <w:rsid w:val="44F819E1"/>
    <w:rsid w:val="46246AB3"/>
    <w:rsid w:val="462A0CEE"/>
    <w:rsid w:val="47834E51"/>
    <w:rsid w:val="499B072D"/>
    <w:rsid w:val="4BE36E6B"/>
    <w:rsid w:val="4D03542C"/>
    <w:rsid w:val="4E482B29"/>
    <w:rsid w:val="4FF246C6"/>
    <w:rsid w:val="51FF0643"/>
    <w:rsid w:val="524D4FC2"/>
    <w:rsid w:val="55427314"/>
    <w:rsid w:val="5560764A"/>
    <w:rsid w:val="558D41EE"/>
    <w:rsid w:val="55C462E1"/>
    <w:rsid w:val="571108DA"/>
    <w:rsid w:val="59632946"/>
    <w:rsid w:val="5A8D43D8"/>
    <w:rsid w:val="5D856912"/>
    <w:rsid w:val="61C311A4"/>
    <w:rsid w:val="62BE3C02"/>
    <w:rsid w:val="63A83F05"/>
    <w:rsid w:val="6622288B"/>
    <w:rsid w:val="668400D0"/>
    <w:rsid w:val="66C84F5B"/>
    <w:rsid w:val="693C0392"/>
    <w:rsid w:val="6A3F6C89"/>
    <w:rsid w:val="6C136D6D"/>
    <w:rsid w:val="700515AF"/>
    <w:rsid w:val="709312F3"/>
    <w:rsid w:val="727C3622"/>
    <w:rsid w:val="728E5ED7"/>
    <w:rsid w:val="7708224C"/>
    <w:rsid w:val="780A3A8B"/>
    <w:rsid w:val="78374D5B"/>
    <w:rsid w:val="797FC6B8"/>
    <w:rsid w:val="79FD3C04"/>
    <w:rsid w:val="7A214D4A"/>
    <w:rsid w:val="7AE75776"/>
    <w:rsid w:val="7B0501C8"/>
    <w:rsid w:val="7B892BA7"/>
    <w:rsid w:val="7C0D276A"/>
    <w:rsid w:val="7D314EBE"/>
    <w:rsid w:val="7E2002C2"/>
    <w:rsid w:val="7E48387F"/>
    <w:rsid w:val="7F2401CB"/>
    <w:rsid w:val="7FED110D"/>
    <w:rsid w:val="FEF7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5130</Words>
  <Characters>5952</Characters>
  <Lines>0</Lines>
  <Paragraphs>0</Paragraphs>
  <TotalTime>391</TotalTime>
  <ScaleCrop>false</ScaleCrop>
  <LinksUpToDate>false</LinksUpToDate>
  <CharactersWithSpaces>5980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2021-05-11T08:31:00Z</dcterms:created>
  <dc:creator>Administrator</dc:creator>
  <cp:lastModifiedBy>user</cp:lastModifiedBy>
  <cp:lastPrinted>2022-11-16T19:39:00Z</cp:lastPrinted>
  <dcterms:modified xsi:type="dcterms:W3CDTF">2022-11-18T09:09:50Z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8DDBB501DF94432A8D18ABA27A69F067</vt:lpwstr>
  </property>
</Properties>
</file>