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方正小标宋简体" w:eastAsia="方正小标宋简体" w:cs="方正小标宋简体"/>
          <w:sz w:val="44"/>
          <w:szCs w:val="44"/>
          <w:lang w:val="en-US" w:eastAsia="zh-CN"/>
        </w:rPr>
      </w:pPr>
    </w:p>
    <w:p>
      <w:pPr>
        <w:snapToGrid w:val="0"/>
        <w:spacing w:line="600" w:lineRule="exact"/>
        <w:jc w:val="center"/>
        <w:rPr>
          <w:rFonts w:hint="eastAsia" w:ascii="方正小标宋简体" w:eastAsia="方正小标宋简体" w:cs="方正小标宋简体"/>
          <w:sz w:val="44"/>
          <w:szCs w:val="44"/>
          <w:lang w:val="en-US" w:eastAsia="zh-CN"/>
        </w:rPr>
      </w:pPr>
    </w:p>
    <w:p>
      <w:pPr>
        <w:snapToGrid w:val="0"/>
        <w:spacing w:line="600" w:lineRule="exact"/>
        <w:jc w:val="center"/>
        <w:rPr>
          <w:rFonts w:hint="eastAsia" w:ascii="方正小标宋简体" w:eastAsia="方正小标宋简体" w:cs="方正小标宋简体"/>
          <w:sz w:val="44"/>
          <w:szCs w:val="44"/>
          <w:lang w:val="en-US" w:eastAsia="zh-CN"/>
        </w:rPr>
      </w:pPr>
    </w:p>
    <w:p>
      <w:pPr>
        <w:snapToGrid w:val="0"/>
        <w:spacing w:line="600" w:lineRule="exact"/>
        <w:jc w:val="center"/>
        <w:rPr>
          <w:rFonts w:hint="eastAsia" w:ascii="方正小标宋简体" w:eastAsia="方正小标宋简体" w:cs="方正小标宋简体"/>
          <w:sz w:val="44"/>
          <w:szCs w:val="44"/>
          <w:lang w:val="en-US" w:eastAsia="zh-CN"/>
        </w:rPr>
      </w:pPr>
    </w:p>
    <w:p>
      <w:pPr>
        <w:snapToGrid w:val="0"/>
        <w:spacing w:line="600" w:lineRule="exact"/>
        <w:jc w:val="center"/>
        <w:rPr>
          <w:rFonts w:hint="eastAsia" w:asci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860" w:lineRule="exact"/>
        <w:textAlignment w:val="auto"/>
        <w:rPr>
          <w:rFonts w:hint="eastAsia"/>
          <w:lang w:val="en-US" w:eastAsia="zh-CN"/>
        </w:rPr>
      </w:pPr>
    </w:p>
    <w:p>
      <w:pPr>
        <w:snapToGrid w:val="0"/>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长上卫职业字〔2024〕1号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val="en-US" w:eastAsia="zh-CN"/>
        </w:rPr>
        <w:t>长治市上党区卫生健康和体育局</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eastAsia="方正小标宋简体" w:cs="方正小标宋简体"/>
          <w:sz w:val="44"/>
          <w:szCs w:val="44"/>
          <w:lang w:eastAsia="zh-CN"/>
        </w:rPr>
      </w:pPr>
      <w:r>
        <w:rPr>
          <w:rFonts w:hint="eastAsia" w:ascii="方正小标宋简体" w:eastAsia="方正小标宋简体" w:cs="方正小标宋简体"/>
          <w:sz w:val="44"/>
          <w:szCs w:val="44"/>
        </w:rPr>
        <w:t>关于</w:t>
      </w:r>
      <w:r>
        <w:rPr>
          <w:rFonts w:hint="eastAsia" w:ascii="方正小标宋简体" w:eastAsia="方正小标宋简体" w:cs="方正小标宋简体"/>
          <w:sz w:val="44"/>
          <w:szCs w:val="44"/>
          <w:lang w:eastAsia="zh-CN"/>
        </w:rPr>
        <w:t>加强职业卫生技</w:t>
      </w:r>
      <w:bookmarkStart w:id="0" w:name="_GoBack"/>
      <w:bookmarkEnd w:id="0"/>
      <w:r>
        <w:rPr>
          <w:rFonts w:hint="eastAsia" w:ascii="方正小标宋简体" w:eastAsia="方正小标宋简体" w:cs="方正小标宋简体"/>
          <w:sz w:val="44"/>
          <w:szCs w:val="44"/>
          <w:lang w:eastAsia="zh-CN"/>
        </w:rPr>
        <w:t>术服务信息管理</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eastAsia="方正小标宋简体"/>
          <w:sz w:val="44"/>
          <w:szCs w:val="44"/>
        </w:rPr>
      </w:pPr>
      <w:r>
        <w:rPr>
          <w:rFonts w:hint="eastAsia" w:ascii="方正小标宋简体" w:eastAsia="方正小标宋简体" w:cs="方正小标宋简体"/>
          <w:sz w:val="44"/>
          <w:szCs w:val="44"/>
          <w:lang w:eastAsia="zh-CN"/>
        </w:rPr>
        <w:t>工作的</w:t>
      </w:r>
      <w:r>
        <w:rPr>
          <w:rFonts w:hint="eastAsia" w:ascii="方正小标宋简体" w:eastAsia="方正小标宋简体" w:cs="方正小标宋简体"/>
          <w:sz w:val="44"/>
          <w:szCs w:val="44"/>
        </w:rPr>
        <w:t>通知</w:t>
      </w:r>
    </w:p>
    <w:p>
      <w:pPr>
        <w:spacing w:line="600" w:lineRule="exact"/>
        <w:rPr>
          <w:rFonts w:hint="eastAsia" w:asci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各用人单位</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根据省卫健委《关于加强职业卫生技术服务信息管理工作的通知》(晋卫办职健函</w:t>
      </w:r>
      <w:r>
        <w:rPr>
          <w:rFonts w:hint="eastAsia" w:ascii="仿宋_GB2312" w:hAnsi="仿宋_GB2312" w:eastAsia="仿宋_GB2312" w:cs="仿宋_GB2312"/>
          <w:kern w:val="0"/>
          <w:sz w:val="32"/>
          <w:szCs w:val="32"/>
          <w:lang w:bidi="ar"/>
        </w:rPr>
        <w:t>〔202</w:t>
      </w:r>
      <w:r>
        <w:rPr>
          <w:rFonts w:hint="eastAsia" w:ascii="仿宋_GB2312" w:hAnsi="仿宋_GB2312" w:eastAsia="仿宋_GB2312" w:cs="仿宋_GB2312"/>
          <w:kern w:val="0"/>
          <w:sz w:val="32"/>
          <w:szCs w:val="32"/>
          <w:lang w:val="en-US" w:eastAsia="zh-CN" w:bidi="ar"/>
        </w:rPr>
        <w:t>4</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2</w:t>
      </w:r>
      <w:r>
        <w:rPr>
          <w:rFonts w:hint="eastAsia" w:ascii="仿宋_GB2312" w:hAnsi="仿宋_GB2312" w:eastAsia="仿宋_GB2312" w:cs="仿宋_GB2312"/>
          <w:kern w:val="0"/>
          <w:sz w:val="32"/>
          <w:szCs w:val="32"/>
          <w:lang w:bidi="ar"/>
        </w:rPr>
        <w:t>号</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color w:val="000000"/>
          <w:sz w:val="32"/>
          <w:szCs w:val="32"/>
          <w:lang w:val="en-US" w:eastAsia="zh-CN"/>
        </w:rPr>
        <w:t>规定的要求，从2024年1月1日起，对本辖区内建设项目职业病危害预评价、职业病防护设施设计专篇、职业病危害控制效果评价报告(以下简称“报告书”) 信息进行网上填报，逐步建立全省职业病防护设施“三同时”的事中事后监管基础数据库，并作为职业卫生技术服务机构质量评估、延伸检查的依据。现将具体要求通知如下。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1.各职业卫生技术服务机构在本辖区内“三同时”报告书评审前5个工作日报送评审信息。报告书定稿后5个工作日内报送报告书PDF电子版，实际评审信息与所报信息不一致的，应同时报送实际评审信息 (涉密项目遵照保密工作要求执行) 。报送方式：在全省职业卫生技术服务机构信息系统建设完成前，填写《职业病防护设施“三同时”评审信息表》(见附件) ，报送至邮箱: sxzyws@sxctc.net。信息系统建设完成后改为信息系统报送，具体报送要求另行通知。外省职业卫生技术服务机构在我我区开展业务的也应按要求报送。各职业卫生技术服务机构要坚持“劳动者健康为中心”的工作原则，持续提升报告书的质量，健全完善全周期、全流程、各环节的质量控制体系，指导建设单位坚持公平公正公开的原则抽取评审专家，并安排专人按时按要求报送评审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在本辖区内开展职业卫生技术服务的机构在报送数据的同时，用人单位也将职业病防护设施“三同时”评审信息表报送到上党区卫体局职业科。我局要加强建设项目职业病防护设施“三同时”的核查和职业卫生技术服务机构的事中事后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3.各用人单位应督促在本企业内开展工作的职业卫生技术服务机构及时报送数据。</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联系人：谷晓佩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0355-</w:t>
      </w:r>
      <w:r>
        <w:rPr>
          <w:rFonts w:hint="eastAsia" w:ascii="仿宋_GB2312" w:hAnsi="仿宋_GB2312" w:eastAsia="仿宋_GB2312" w:cs="仿宋_GB2312"/>
          <w:sz w:val="32"/>
          <w:szCs w:val="32"/>
          <w:lang w:val="en-US" w:eastAsia="zh-CN"/>
        </w:rPr>
        <w:t>8081163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 职业病防护设施“三同时”评审信息表</w:t>
      </w:r>
    </w:p>
    <w:p>
      <w:pPr>
        <w:keepNext w:val="0"/>
        <w:keepLines w:val="0"/>
        <w:pageBreakBefore w:val="0"/>
        <w:widowControl w:val="0"/>
        <w:tabs>
          <w:tab w:val="left" w:pos="8100"/>
        </w:tabs>
        <w:kinsoku/>
        <w:wordWrap/>
        <w:overflowPunct/>
        <w:topLinePunct w:val="0"/>
        <w:autoSpaceDE/>
        <w:autoSpaceDN/>
        <w:bidi w:val="0"/>
        <w:spacing w:line="570" w:lineRule="exact"/>
        <w:ind w:right="743" w:rightChars="354"/>
        <w:textAlignment w:val="auto"/>
        <w:rPr>
          <w:rFonts w:hint="eastAsia" w:ascii="仿宋_GB2312" w:hAnsi="仿宋_GB2312" w:eastAsia="仿宋_GB2312" w:cs="仿宋_GB2312"/>
          <w:color w:val="000000"/>
          <w:sz w:val="32"/>
          <w:szCs w:val="32"/>
        </w:rPr>
      </w:pPr>
    </w:p>
    <w:p>
      <w:pPr>
        <w:keepNext w:val="0"/>
        <w:keepLines w:val="0"/>
        <w:pageBreakBefore w:val="0"/>
        <w:widowControl w:val="0"/>
        <w:tabs>
          <w:tab w:val="left" w:pos="7513"/>
        </w:tabs>
        <w:kinsoku/>
        <w:wordWrap/>
        <w:overflowPunct/>
        <w:topLinePunct w:val="0"/>
        <w:autoSpaceDE/>
        <w:autoSpaceDN/>
        <w:bidi w:val="0"/>
        <w:spacing w:line="570" w:lineRule="exact"/>
        <w:ind w:right="743" w:rightChars="354"/>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长治市</w:t>
      </w:r>
      <w:r>
        <w:rPr>
          <w:rFonts w:hint="eastAsia" w:ascii="仿宋_GB2312" w:hAnsi="仿宋_GB2312" w:eastAsia="仿宋_GB2312" w:cs="仿宋_GB2312"/>
          <w:color w:val="000000"/>
          <w:sz w:val="32"/>
          <w:szCs w:val="32"/>
          <w:lang w:eastAsia="zh-CN"/>
        </w:rPr>
        <w:t>上党区</w:t>
      </w:r>
      <w:r>
        <w:rPr>
          <w:rFonts w:hint="eastAsia" w:ascii="仿宋_GB2312" w:hAnsi="仿宋_GB2312" w:eastAsia="仿宋_GB2312" w:cs="仿宋_GB2312"/>
          <w:color w:val="000000"/>
          <w:sz w:val="32"/>
          <w:szCs w:val="32"/>
        </w:rPr>
        <w:t>卫生健康</w:t>
      </w:r>
      <w:r>
        <w:rPr>
          <w:rFonts w:hint="eastAsia" w:ascii="仿宋_GB2312" w:hAnsi="仿宋_GB2312" w:eastAsia="仿宋_GB2312" w:cs="仿宋_GB2312"/>
          <w:color w:val="000000"/>
          <w:sz w:val="32"/>
          <w:szCs w:val="32"/>
          <w:lang w:eastAsia="zh-CN"/>
        </w:rPr>
        <w:t>和体育局</w:t>
      </w:r>
      <w:r>
        <w:rPr>
          <w:rFonts w:hint="eastAsia" w:ascii="仿宋_GB2312" w:hAnsi="仿宋_GB2312" w:eastAsia="仿宋_GB2312" w:cs="仿宋_GB2312"/>
          <w:color w:val="000000"/>
          <w:sz w:val="32"/>
          <w:szCs w:val="32"/>
        </w:rPr>
        <w:t xml:space="preserve">           </w:t>
      </w:r>
    </w:p>
    <w:p>
      <w:pPr>
        <w:keepNext w:val="0"/>
        <w:keepLines w:val="0"/>
        <w:pageBreakBefore w:val="0"/>
        <w:widowControl w:val="0"/>
        <w:tabs>
          <w:tab w:val="left" w:pos="8100"/>
        </w:tabs>
        <w:kinsoku/>
        <w:wordWrap/>
        <w:overflowPunct/>
        <w:topLinePunct w:val="0"/>
        <w:autoSpaceDE/>
        <w:autoSpaceDN/>
        <w:bidi w:val="0"/>
        <w:spacing w:line="570" w:lineRule="exact"/>
        <w:ind w:right="743" w:rightChars="354"/>
        <w:jc w:val="both"/>
        <w:textAlignment w:val="auto"/>
        <w:rPr>
          <w:rFonts w:ascii="仿宋_GB2312" w:eastAsia="仿宋_GB2312" w:cs="仿宋_GB2312"/>
          <w:color w:val="FF0000"/>
          <w:sz w:val="32"/>
          <w:szCs w:val="32"/>
        </w:rPr>
      </w:pPr>
      <w:r>
        <w:rPr>
          <w:rFonts w:hint="eastAsia" w:ascii="仿宋_GB2312" w:hAnsi="仿宋_GB2312" w:eastAsia="仿宋_GB2312" w:cs="仿宋_GB2312"/>
          <w:sz w:val="32"/>
          <w:szCs w:val="32"/>
          <w:lang w:val="en-US" w:eastAsia="zh-CN"/>
        </w:rPr>
        <w:t xml:space="preserve">                             202</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月18日</w:t>
      </w:r>
      <w:r>
        <w:rPr>
          <w:rFonts w:ascii="仿宋_GB2312" w:eastAsia="仿宋_GB2312" w:cs="仿宋_GB2312"/>
          <w:color w:val="FF0000"/>
          <w:sz w:val="32"/>
          <w:szCs w:val="32"/>
        </w:rPr>
        <w:t xml:space="preserve">    </w:t>
      </w:r>
    </w:p>
    <w:p>
      <w:pPr>
        <w:widowControl w:val="0"/>
        <w:wordWrap w:val="0"/>
        <w:adjustRightInd/>
        <w:snapToGrid/>
        <w:spacing w:line="540" w:lineRule="exact"/>
        <w:ind w:right="0"/>
        <w:jc w:val="left"/>
        <w:textAlignment w:val="auto"/>
        <w:outlineLvl w:val="9"/>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附件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职业病防护设施“三同时”评审信息表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3427"/>
        <w:gridCol w:w="34"/>
        <w:gridCol w:w="1724"/>
        <w:gridCol w:w="17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8" w:type="pct"/>
            <w:vAlign w:val="center"/>
          </w:tcPr>
          <w:p>
            <w:pPr>
              <w:widowControl/>
              <w:autoSpaceDE w:val="0"/>
              <w:autoSpaceDN w:val="0"/>
              <w:adjustRightInd w:val="0"/>
              <w:spacing w:line="300" w:lineRule="exact"/>
              <w:jc w:val="center"/>
              <w:rPr>
                <w:rFonts w:hint="eastAsia" w:ascii="Times New Roman" w:hAnsi="Times New Roman" w:eastAsia="仿宋" w:cs="Times New Roman"/>
                <w:b/>
                <w:bCs/>
                <w:kern w:val="0"/>
                <w:sz w:val="24"/>
                <w:szCs w:val="24"/>
                <w:vertAlign w:val="baseline"/>
                <w:lang w:eastAsia="zh-CN"/>
              </w:rPr>
            </w:pPr>
            <w:r>
              <w:rPr>
                <w:rFonts w:hint="eastAsia" w:ascii="仿宋" w:hAnsi="仿宋" w:eastAsia="仿宋"/>
                <w:sz w:val="24"/>
                <w:szCs w:val="21"/>
              </w:rPr>
              <w:t>建设</w:t>
            </w:r>
            <w:r>
              <w:rPr>
                <w:rFonts w:hint="eastAsia" w:ascii="仿宋" w:hAnsi="仿宋" w:eastAsia="仿宋"/>
                <w:sz w:val="24"/>
                <w:szCs w:val="21"/>
                <w:lang w:eastAsia="zh-CN"/>
              </w:rPr>
              <w:t>单位</w:t>
            </w:r>
          </w:p>
        </w:tc>
        <w:tc>
          <w:tcPr>
            <w:tcW w:w="4121" w:type="pct"/>
            <w:gridSpan w:val="5"/>
            <w:vAlign w:val="center"/>
          </w:tcPr>
          <w:p>
            <w:pPr>
              <w:widowControl/>
              <w:autoSpaceDE w:val="0"/>
              <w:autoSpaceDN w:val="0"/>
              <w:adjustRightInd w:val="0"/>
              <w:spacing w:line="300" w:lineRule="exact"/>
              <w:jc w:val="center"/>
              <w:rPr>
                <w:rFonts w:hint="default" w:ascii="Times New Roman" w:hAnsi="Times New Roman" w:eastAsia="宋体" w:cs="Times New Roman"/>
                <w:b/>
                <w:bCs/>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8" w:type="pct"/>
            <w:vAlign w:val="center"/>
          </w:tcPr>
          <w:p>
            <w:pPr>
              <w:widowControl/>
              <w:autoSpaceDE w:val="0"/>
              <w:autoSpaceDN w:val="0"/>
              <w:adjustRightInd w:val="0"/>
              <w:spacing w:line="300" w:lineRule="exact"/>
              <w:jc w:val="center"/>
              <w:rPr>
                <w:rFonts w:hint="eastAsia" w:ascii="仿宋" w:hAnsi="仿宋" w:eastAsia="仿宋"/>
                <w:sz w:val="24"/>
                <w:szCs w:val="21"/>
                <w:lang w:eastAsia="zh-CN"/>
              </w:rPr>
            </w:pPr>
            <w:r>
              <w:rPr>
                <w:rFonts w:hint="eastAsia" w:ascii="仿宋" w:hAnsi="仿宋" w:eastAsia="仿宋"/>
                <w:sz w:val="24"/>
                <w:szCs w:val="21"/>
              </w:rPr>
              <w:t>建设项目</w:t>
            </w:r>
            <w:r>
              <w:rPr>
                <w:rFonts w:hint="eastAsia" w:ascii="仿宋" w:hAnsi="仿宋" w:eastAsia="仿宋"/>
                <w:sz w:val="24"/>
                <w:szCs w:val="21"/>
                <w:lang w:eastAsia="zh-CN"/>
              </w:rPr>
              <w:t>名称</w:t>
            </w:r>
          </w:p>
        </w:tc>
        <w:tc>
          <w:tcPr>
            <w:tcW w:w="4121" w:type="pct"/>
            <w:gridSpan w:val="5"/>
            <w:vAlign w:val="center"/>
          </w:tcPr>
          <w:p>
            <w:pPr>
              <w:widowControl/>
              <w:autoSpaceDE w:val="0"/>
              <w:autoSpaceDN w:val="0"/>
              <w:adjustRightInd w:val="0"/>
              <w:spacing w:line="300" w:lineRule="exact"/>
              <w:jc w:val="center"/>
              <w:rPr>
                <w:rFonts w:hint="default" w:ascii="Times New Roman" w:hAnsi="Times New Roman" w:eastAsia="宋体" w:cs="Times New Roman"/>
                <w:b/>
                <w:bCs/>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8" w:type="pct"/>
            <w:vAlign w:val="center"/>
          </w:tcPr>
          <w:p>
            <w:pPr>
              <w:spacing w:line="340" w:lineRule="exact"/>
              <w:jc w:val="center"/>
              <w:rPr>
                <w:rFonts w:hint="default" w:ascii="仿宋" w:hAnsi="仿宋" w:eastAsia="仿宋" w:cs="Times New Roman"/>
                <w:color w:val="auto"/>
                <w:kern w:val="2"/>
                <w:sz w:val="24"/>
                <w:szCs w:val="21"/>
                <w:lang w:val="en-US" w:eastAsia="zh-CN" w:bidi="ar-SA"/>
              </w:rPr>
            </w:pPr>
            <w:r>
              <w:rPr>
                <w:rFonts w:hint="eastAsia" w:ascii="仿宋" w:hAnsi="仿宋" w:eastAsia="仿宋"/>
                <w:color w:val="auto"/>
                <w:sz w:val="24"/>
                <w:szCs w:val="21"/>
              </w:rPr>
              <w:t>建设项目地址</w:t>
            </w:r>
          </w:p>
        </w:tc>
        <w:tc>
          <w:tcPr>
            <w:tcW w:w="4121" w:type="pct"/>
            <w:gridSpan w:val="5"/>
            <w:vAlign w:val="center"/>
          </w:tcPr>
          <w:p>
            <w:pPr>
              <w:spacing w:line="340" w:lineRule="exact"/>
              <w:jc w:val="center"/>
              <w:rPr>
                <w:rFonts w:hint="default" w:ascii="仿宋" w:hAnsi="仿宋" w:eastAsia="仿宋"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8" w:type="pct"/>
            <w:vAlign w:val="center"/>
          </w:tcPr>
          <w:p>
            <w:pPr>
              <w:spacing w:line="300" w:lineRule="exact"/>
              <w:jc w:val="center"/>
              <w:rPr>
                <w:rFonts w:hint="eastAsia" w:ascii="仿宋" w:hAnsi="仿宋" w:eastAsia="仿宋" w:cs="Times New Roman"/>
                <w:color w:val="auto"/>
                <w:kern w:val="2"/>
                <w:sz w:val="24"/>
                <w:szCs w:val="20"/>
                <w:lang w:val="en-US" w:eastAsia="zh-CN" w:bidi="ar-SA"/>
              </w:rPr>
            </w:pPr>
            <w:r>
              <w:rPr>
                <w:rFonts w:hint="eastAsia" w:ascii="仿宋" w:hAnsi="仿宋" w:eastAsia="仿宋"/>
                <w:color w:val="auto"/>
                <w:sz w:val="24"/>
              </w:rPr>
              <w:t>建设项目性质</w:t>
            </w:r>
          </w:p>
        </w:tc>
        <w:tc>
          <w:tcPr>
            <w:tcW w:w="4121" w:type="pct"/>
            <w:gridSpan w:val="5"/>
            <w:vAlign w:val="center"/>
          </w:tcPr>
          <w:p>
            <w:pPr>
              <w:spacing w:line="300" w:lineRule="exact"/>
              <w:jc w:val="center"/>
              <w:rPr>
                <w:rFonts w:hint="default" w:ascii="仿宋" w:hAnsi="仿宋" w:eastAsia="仿宋" w:cs="Times New Roman"/>
                <w:color w:val="auto"/>
                <w:kern w:val="2"/>
                <w:sz w:val="24"/>
                <w:szCs w:val="20"/>
                <w:lang w:val="en-US" w:eastAsia="zh-CN" w:bidi="ar-SA"/>
              </w:rPr>
            </w:pPr>
            <w:r>
              <w:rPr>
                <w:rFonts w:hint="eastAsia" w:ascii="仿宋" w:hAnsi="仿宋" w:eastAsia="仿宋"/>
                <w:color w:val="auto"/>
                <w:sz w:val="24"/>
              </w:rPr>
              <w:t>新建□  改建□  扩建□  技术改造□   技术引进□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78" w:type="pct"/>
            <w:vAlign w:val="center"/>
          </w:tcPr>
          <w:p>
            <w:pPr>
              <w:spacing w:line="300" w:lineRule="exact"/>
              <w:jc w:val="center"/>
              <w:rPr>
                <w:rFonts w:hint="eastAsia" w:ascii="仿宋" w:hAnsi="仿宋" w:eastAsia="仿宋"/>
                <w:color w:val="auto"/>
                <w:sz w:val="24"/>
              </w:rPr>
            </w:pPr>
            <w:r>
              <w:rPr>
                <w:rFonts w:hint="eastAsia" w:ascii="仿宋" w:hAnsi="仿宋" w:eastAsia="仿宋"/>
                <w:color w:val="auto"/>
                <w:sz w:val="24"/>
                <w:lang w:val="en-US" w:eastAsia="zh-CN"/>
              </w:rPr>
              <w:t>建设内容</w:t>
            </w:r>
          </w:p>
        </w:tc>
        <w:tc>
          <w:tcPr>
            <w:tcW w:w="4121" w:type="pct"/>
            <w:gridSpan w:val="5"/>
            <w:vAlign w:val="center"/>
          </w:tcPr>
          <w:p>
            <w:pPr>
              <w:spacing w:line="300" w:lineRule="exact"/>
              <w:jc w:val="cente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8" w:type="pct"/>
            <w:vAlign w:val="center"/>
          </w:tcPr>
          <w:p>
            <w:pPr>
              <w:spacing w:line="30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建设项目风险分类</w:t>
            </w:r>
          </w:p>
        </w:tc>
        <w:tc>
          <w:tcPr>
            <w:tcW w:w="1911" w:type="pct"/>
            <w:gridSpan w:val="2"/>
            <w:vAlign w:val="center"/>
          </w:tcPr>
          <w:p>
            <w:pPr>
              <w:spacing w:line="300" w:lineRule="exact"/>
              <w:jc w:val="center"/>
              <w:rPr>
                <w:rFonts w:hint="eastAsia" w:ascii="仿宋" w:hAnsi="仿宋" w:eastAsia="仿宋"/>
                <w:color w:val="auto"/>
                <w:sz w:val="24"/>
              </w:rPr>
            </w:pPr>
            <w:r>
              <w:rPr>
                <w:rFonts w:hint="eastAsia" w:ascii="仿宋" w:hAnsi="仿宋" w:eastAsia="仿宋"/>
                <w:color w:val="auto"/>
                <w:sz w:val="24"/>
                <w:lang w:val="en-US" w:eastAsia="zh-CN"/>
              </w:rPr>
              <w:t>一般</w:t>
            </w:r>
            <w:r>
              <w:rPr>
                <w:rFonts w:hint="eastAsia" w:ascii="仿宋" w:hAnsi="仿宋" w:eastAsia="仿宋"/>
                <w:color w:val="auto"/>
                <w:sz w:val="24"/>
              </w:rPr>
              <w:t xml:space="preserve">□ </w:t>
            </w:r>
            <w:r>
              <w:rPr>
                <w:rFonts w:hint="eastAsia" w:ascii="仿宋" w:hAnsi="仿宋" w:eastAsia="仿宋"/>
                <w:color w:val="auto"/>
                <w:sz w:val="24"/>
                <w:lang w:val="en-US" w:eastAsia="zh-CN"/>
              </w:rPr>
              <w:t xml:space="preserve">  </w:t>
            </w:r>
            <w:r>
              <w:rPr>
                <w:rFonts w:hint="eastAsia" w:ascii="仿宋" w:hAnsi="仿宋" w:eastAsia="仿宋"/>
                <w:color w:val="auto"/>
                <w:sz w:val="24"/>
              </w:rPr>
              <w:t xml:space="preserve"> </w:t>
            </w:r>
            <w:r>
              <w:rPr>
                <w:rFonts w:hint="eastAsia" w:ascii="仿宋" w:hAnsi="仿宋" w:eastAsia="仿宋"/>
                <w:color w:val="auto"/>
                <w:sz w:val="24"/>
                <w:lang w:val="en-US" w:eastAsia="zh-CN"/>
              </w:rPr>
              <w:t>严重</w:t>
            </w:r>
            <w:r>
              <w:rPr>
                <w:rFonts w:hint="eastAsia" w:ascii="仿宋" w:hAnsi="仿宋" w:eastAsia="仿宋"/>
                <w:color w:val="auto"/>
                <w:sz w:val="24"/>
              </w:rPr>
              <w:t>□</w:t>
            </w:r>
          </w:p>
        </w:tc>
        <w:tc>
          <w:tcPr>
            <w:tcW w:w="952" w:type="pct"/>
            <w:vAlign w:val="center"/>
          </w:tcPr>
          <w:p>
            <w:pPr>
              <w:spacing w:line="300" w:lineRule="exact"/>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项目总投资</w:t>
            </w:r>
          </w:p>
        </w:tc>
        <w:tc>
          <w:tcPr>
            <w:tcW w:w="1257" w:type="pct"/>
            <w:gridSpan w:val="2"/>
            <w:vAlign w:val="center"/>
          </w:tcPr>
          <w:p>
            <w:pPr>
              <w:spacing w:line="300" w:lineRule="exact"/>
              <w:jc w:val="center"/>
              <w:rPr>
                <w:rFonts w:hint="eastAsia" w:ascii="仿宋" w:hAnsi="仿宋" w:eastAsia="仿宋"/>
                <w:color w:val="558ED5" w:themeColor="text2" w:themeTint="99"/>
                <w:sz w:val="24"/>
                <w:lang w:val="en-US" w:eastAsia="zh-CN"/>
                <w14:textFill>
                  <w14:solidFill>
                    <w14:schemeClr w14:val="tx2">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78" w:type="pct"/>
            <w:vAlign w:val="center"/>
          </w:tcPr>
          <w:p>
            <w:pPr>
              <w:spacing w:line="30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建设单位联系人</w:t>
            </w:r>
          </w:p>
        </w:tc>
        <w:tc>
          <w:tcPr>
            <w:tcW w:w="1911" w:type="pct"/>
            <w:gridSpan w:val="2"/>
            <w:vAlign w:val="center"/>
          </w:tcPr>
          <w:p>
            <w:pPr>
              <w:spacing w:line="300" w:lineRule="exact"/>
              <w:jc w:val="center"/>
              <w:rPr>
                <w:rFonts w:hint="eastAsia" w:ascii="仿宋" w:hAnsi="仿宋" w:eastAsia="仿宋"/>
                <w:color w:val="auto"/>
                <w:sz w:val="24"/>
                <w:lang w:val="en-US" w:eastAsia="zh-CN"/>
              </w:rPr>
            </w:pPr>
          </w:p>
        </w:tc>
        <w:tc>
          <w:tcPr>
            <w:tcW w:w="952" w:type="pct"/>
            <w:vAlign w:val="center"/>
          </w:tcPr>
          <w:p>
            <w:pPr>
              <w:spacing w:line="300" w:lineRule="exact"/>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联系电话</w:t>
            </w:r>
          </w:p>
        </w:tc>
        <w:tc>
          <w:tcPr>
            <w:tcW w:w="1257" w:type="pct"/>
            <w:gridSpan w:val="2"/>
            <w:vAlign w:val="center"/>
          </w:tcPr>
          <w:p>
            <w:pPr>
              <w:spacing w:line="300" w:lineRule="exact"/>
              <w:jc w:val="center"/>
              <w:rPr>
                <w:rFonts w:hint="eastAsia" w:ascii="仿宋" w:hAnsi="仿宋" w:eastAsia="仿宋"/>
                <w:color w:val="558ED5" w:themeColor="text2" w:themeTint="99"/>
                <w:sz w:val="24"/>
                <w:lang w:val="en-US" w:eastAsia="zh-CN"/>
                <w14:textFill>
                  <w14:solidFill>
                    <w14:schemeClr w14:val="tx2">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78" w:type="pct"/>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宋体" w:cs="Times New Roman"/>
                <w:b w:val="0"/>
                <w:bCs w:val="0"/>
                <w:kern w:val="0"/>
                <w:sz w:val="24"/>
                <w:szCs w:val="24"/>
                <w:vertAlign w:val="baseline"/>
                <w:lang w:val="en-US" w:eastAsia="zh-CN" w:bidi="ar-SA"/>
              </w:rPr>
            </w:pPr>
            <w:r>
              <w:rPr>
                <w:rFonts w:hint="eastAsia" w:ascii="仿宋" w:hAnsi="仿宋" w:eastAsia="仿宋"/>
                <w:sz w:val="24"/>
                <w:szCs w:val="21"/>
                <w:lang w:eastAsia="zh-CN"/>
              </w:rPr>
              <w:t>报告类型</w:t>
            </w:r>
          </w:p>
        </w:tc>
        <w:tc>
          <w:tcPr>
            <w:tcW w:w="4121" w:type="pct"/>
            <w:gridSpan w:val="5"/>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仿宋" w:hAnsi="仿宋" w:eastAsia="仿宋"/>
                <w:sz w:val="24"/>
                <w:szCs w:val="21"/>
                <w:lang w:eastAsia="zh-CN"/>
              </w:rPr>
            </w:pPr>
            <w:r>
              <w:rPr>
                <w:rFonts w:hint="default" w:ascii="Times New Roman" w:hAnsi="Times New Roman" w:eastAsia="宋体" w:cs="Times New Roman"/>
                <w:sz w:val="24"/>
                <w:szCs w:val="24"/>
                <w:highlight w:val="none"/>
                <w:vertAlign w:val="baseline"/>
              </w:rPr>
              <w:sym w:font="Wingdings" w:char="00A8"/>
            </w:r>
            <w:r>
              <w:rPr>
                <w:rFonts w:hint="default" w:ascii="仿宋" w:hAnsi="仿宋" w:eastAsia="仿宋"/>
                <w:sz w:val="24"/>
                <w:szCs w:val="21"/>
                <w:lang w:eastAsia="zh-CN"/>
              </w:rPr>
              <w:t xml:space="preserve">职业病危害预评价；  </w:t>
            </w:r>
          </w:p>
          <w:p>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仿宋" w:hAnsi="仿宋" w:eastAsia="仿宋"/>
                <w:sz w:val="24"/>
                <w:szCs w:val="21"/>
                <w:lang w:eastAsia="zh-CN"/>
              </w:rPr>
            </w:pPr>
            <w:r>
              <w:rPr>
                <w:rFonts w:hint="default" w:ascii="仿宋" w:hAnsi="仿宋" w:eastAsia="仿宋"/>
                <w:sz w:val="24"/>
                <w:szCs w:val="21"/>
                <w:lang w:eastAsia="zh-CN"/>
              </w:rPr>
              <w:sym w:font="Wingdings" w:char="00A8"/>
            </w:r>
            <w:r>
              <w:rPr>
                <w:rFonts w:hint="default" w:ascii="仿宋" w:hAnsi="仿宋" w:eastAsia="仿宋"/>
                <w:sz w:val="24"/>
                <w:szCs w:val="21"/>
                <w:lang w:eastAsia="zh-CN"/>
              </w:rPr>
              <w:t xml:space="preserve">职业病防护设施设计专篇； </w:t>
            </w:r>
          </w:p>
          <w:p>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宋体" w:cs="Times New Roman"/>
                <w:b/>
                <w:bCs/>
                <w:kern w:val="2"/>
                <w:sz w:val="24"/>
                <w:szCs w:val="20"/>
                <w:vertAlign w:val="baseline"/>
                <w:lang w:val="en-US" w:eastAsia="zh-CN" w:bidi="ar-SA"/>
              </w:rPr>
            </w:pPr>
            <w:r>
              <w:rPr>
                <w:rFonts w:hint="default" w:ascii="仿宋" w:hAnsi="仿宋" w:eastAsia="仿宋"/>
                <w:sz w:val="24"/>
                <w:szCs w:val="21"/>
                <w:lang w:eastAsia="zh-CN"/>
              </w:rPr>
              <w:sym w:font="Wingdings" w:char="00A8"/>
            </w:r>
            <w:r>
              <w:rPr>
                <w:rFonts w:hint="default" w:ascii="仿宋" w:hAnsi="仿宋" w:eastAsia="仿宋"/>
                <w:sz w:val="24"/>
                <w:szCs w:val="21"/>
                <w:lang w:eastAsia="zh-CN"/>
              </w:rPr>
              <w:t xml:space="preserve">职业病防护设施竣工验收。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78" w:type="pct"/>
            <w:vAlign w:val="center"/>
          </w:tcPr>
          <w:p>
            <w:pPr>
              <w:spacing w:line="340" w:lineRule="exact"/>
              <w:jc w:val="center"/>
              <w:rPr>
                <w:rFonts w:hint="default" w:ascii="仿宋" w:hAnsi="仿宋" w:eastAsia="仿宋" w:cs="Times New Roman"/>
                <w:kern w:val="2"/>
                <w:sz w:val="24"/>
                <w:szCs w:val="21"/>
                <w:lang w:val="en-US" w:eastAsia="zh-CN" w:bidi="ar-SA"/>
              </w:rPr>
            </w:pPr>
            <w:r>
              <w:rPr>
                <w:rFonts w:hint="eastAsia" w:ascii="仿宋" w:hAnsi="仿宋" w:eastAsia="仿宋"/>
                <w:sz w:val="24"/>
                <w:szCs w:val="21"/>
                <w:lang w:eastAsia="zh-CN"/>
              </w:rPr>
              <w:t>报告</w:t>
            </w:r>
            <w:r>
              <w:rPr>
                <w:rFonts w:hint="eastAsia" w:ascii="仿宋" w:hAnsi="仿宋" w:eastAsia="仿宋"/>
                <w:sz w:val="24"/>
                <w:szCs w:val="21"/>
              </w:rPr>
              <w:t>编制单位</w:t>
            </w:r>
          </w:p>
        </w:tc>
        <w:tc>
          <w:tcPr>
            <w:tcW w:w="4121" w:type="pct"/>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78" w:type="pct"/>
            <w:vAlign w:val="center"/>
          </w:tcPr>
          <w:p>
            <w:pPr>
              <w:keepNext w:val="0"/>
              <w:keepLines w:val="0"/>
              <w:pageBreakBefore w:val="0"/>
              <w:widowControl w:val="0"/>
              <w:kinsoku/>
              <w:wordWrap/>
              <w:overflowPunct/>
              <w:topLinePunct w:val="0"/>
              <w:autoSpaceDE/>
              <w:autoSpaceDN/>
              <w:bidi w:val="0"/>
              <w:adjustRightInd/>
              <w:snapToGrid/>
              <w:spacing w:line="340" w:lineRule="exact"/>
              <w:ind w:left="-53" w:leftChars="-25" w:right="-53" w:rightChars="-25"/>
              <w:jc w:val="center"/>
              <w:textAlignment w:val="auto"/>
              <w:rPr>
                <w:rFonts w:hint="eastAsia" w:ascii="仿宋" w:hAnsi="仿宋" w:eastAsia="仿宋"/>
                <w:sz w:val="24"/>
                <w:szCs w:val="21"/>
              </w:rPr>
            </w:pPr>
            <w:r>
              <w:rPr>
                <w:rFonts w:hint="eastAsia" w:ascii="仿宋" w:hAnsi="仿宋" w:eastAsia="仿宋"/>
                <w:sz w:val="24"/>
                <w:szCs w:val="21"/>
                <w:lang w:eastAsia="zh-CN"/>
              </w:rPr>
              <w:t>报告</w:t>
            </w:r>
            <w:r>
              <w:rPr>
                <w:rFonts w:hint="eastAsia" w:ascii="仿宋" w:hAnsi="仿宋" w:eastAsia="仿宋"/>
                <w:sz w:val="24"/>
                <w:szCs w:val="21"/>
              </w:rPr>
              <w:t>编制</w:t>
            </w:r>
          </w:p>
          <w:p>
            <w:pPr>
              <w:keepNext w:val="0"/>
              <w:keepLines w:val="0"/>
              <w:pageBreakBefore w:val="0"/>
              <w:widowControl w:val="0"/>
              <w:kinsoku/>
              <w:wordWrap/>
              <w:overflowPunct/>
              <w:topLinePunct w:val="0"/>
              <w:autoSpaceDE/>
              <w:autoSpaceDN/>
              <w:bidi w:val="0"/>
              <w:adjustRightInd/>
              <w:snapToGrid/>
              <w:spacing w:line="340" w:lineRule="exact"/>
              <w:ind w:left="-53" w:leftChars="-25" w:right="-53" w:rightChars="-25"/>
              <w:jc w:val="center"/>
              <w:textAlignment w:val="auto"/>
              <w:rPr>
                <w:rFonts w:hint="default" w:ascii="仿宋" w:hAnsi="仿宋" w:eastAsia="仿宋" w:cs="Times New Roman"/>
                <w:kern w:val="2"/>
                <w:sz w:val="24"/>
                <w:szCs w:val="21"/>
                <w:lang w:val="en-US" w:eastAsia="zh-CN" w:bidi="ar-SA"/>
              </w:rPr>
            </w:pPr>
            <w:r>
              <w:rPr>
                <w:rFonts w:hint="eastAsia" w:ascii="仿宋" w:hAnsi="仿宋" w:eastAsia="仿宋"/>
                <w:sz w:val="24"/>
                <w:szCs w:val="21"/>
              </w:rPr>
              <w:t>单位联系人</w:t>
            </w:r>
          </w:p>
        </w:tc>
        <w:tc>
          <w:tcPr>
            <w:tcW w:w="1892" w:type="pct"/>
            <w:vAlign w:val="center"/>
          </w:tcPr>
          <w:p>
            <w:pPr>
              <w:spacing w:line="340" w:lineRule="exact"/>
              <w:jc w:val="center"/>
              <w:rPr>
                <w:rFonts w:hint="default" w:ascii="仿宋" w:hAnsi="仿宋" w:eastAsia="仿宋" w:cs="Times New Roman"/>
                <w:kern w:val="2"/>
                <w:sz w:val="24"/>
                <w:szCs w:val="21"/>
                <w:lang w:val="en-US" w:eastAsia="zh-CN" w:bidi="ar-SA"/>
              </w:rPr>
            </w:pPr>
          </w:p>
        </w:tc>
        <w:tc>
          <w:tcPr>
            <w:tcW w:w="1065" w:type="pct"/>
            <w:gridSpan w:val="3"/>
            <w:vAlign w:val="center"/>
          </w:tcPr>
          <w:p>
            <w:pPr>
              <w:spacing w:line="340" w:lineRule="exact"/>
              <w:jc w:val="center"/>
              <w:rPr>
                <w:rFonts w:hint="default" w:ascii="仿宋" w:hAnsi="仿宋" w:eastAsia="仿宋" w:cs="Times New Roman"/>
                <w:kern w:val="2"/>
                <w:sz w:val="24"/>
                <w:szCs w:val="21"/>
                <w:lang w:val="en-US" w:eastAsia="zh-CN" w:bidi="ar-SA"/>
              </w:rPr>
            </w:pPr>
            <w:r>
              <w:rPr>
                <w:rFonts w:hint="eastAsia" w:ascii="仿宋" w:hAnsi="仿宋" w:eastAsia="仿宋"/>
                <w:color w:val="auto"/>
                <w:sz w:val="24"/>
                <w:lang w:val="en-US" w:eastAsia="zh-CN"/>
              </w:rPr>
              <w:t>联系电话</w:t>
            </w:r>
          </w:p>
        </w:tc>
        <w:tc>
          <w:tcPr>
            <w:tcW w:w="1162" w:type="pct"/>
            <w:vAlign w:val="center"/>
          </w:tcPr>
          <w:p>
            <w:pPr>
              <w:spacing w:line="340" w:lineRule="exact"/>
              <w:jc w:val="center"/>
              <w:rPr>
                <w:rFonts w:hint="default" w:ascii="仿宋" w:hAnsi="仿宋" w:eastAsia="仿宋" w:cs="Times New Roman"/>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78" w:type="pct"/>
            <w:vAlign w:val="center"/>
          </w:tcPr>
          <w:p>
            <w:pPr>
              <w:spacing w:line="340" w:lineRule="exact"/>
              <w:jc w:val="center"/>
              <w:rPr>
                <w:rFonts w:hint="default" w:ascii="Times New Roman" w:hAnsi="Times New Roman" w:eastAsia="宋体" w:cs="Times New Roman"/>
                <w:kern w:val="0"/>
                <w:sz w:val="24"/>
                <w:szCs w:val="24"/>
                <w:lang w:eastAsia="zh-CN" w:bidi="ar-SA"/>
              </w:rPr>
            </w:pPr>
            <w:r>
              <w:rPr>
                <w:rFonts w:hint="eastAsia" w:ascii="仿宋" w:hAnsi="仿宋" w:eastAsia="仿宋"/>
                <w:sz w:val="24"/>
                <w:szCs w:val="21"/>
              </w:rPr>
              <w:t>评审时间</w:t>
            </w:r>
          </w:p>
        </w:tc>
        <w:tc>
          <w:tcPr>
            <w:tcW w:w="4121" w:type="pct"/>
            <w:gridSpan w:val="5"/>
            <w:vAlign w:val="center"/>
          </w:tcPr>
          <w:p>
            <w:pPr>
              <w:spacing w:line="400" w:lineRule="exact"/>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6"/>
            <w:vAlign w:val="center"/>
          </w:tcPr>
          <w:p>
            <w:pPr>
              <w:spacing w:line="400" w:lineRule="exact"/>
              <w:jc w:val="center"/>
              <w:rPr>
                <w:rFonts w:hint="eastAsia" w:ascii="Times New Roman" w:hAnsi="Times New Roman" w:eastAsia="宋体" w:cs="Times New Roman"/>
                <w:kern w:val="2"/>
                <w:sz w:val="24"/>
                <w:szCs w:val="24"/>
                <w:lang w:val="en-US" w:eastAsia="zh-CN" w:bidi="ar-SA"/>
              </w:rPr>
            </w:pPr>
            <w:r>
              <w:rPr>
                <w:rFonts w:hint="eastAsia" w:ascii="仿宋" w:hAnsi="仿宋" w:eastAsia="仿宋"/>
                <w:sz w:val="24"/>
                <w:szCs w:val="21"/>
                <w:lang w:val="en-US" w:eastAsia="zh-CN"/>
              </w:rPr>
              <w:t>参加评审的专家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8" w:type="pct"/>
            <w:vAlign w:val="center"/>
          </w:tcPr>
          <w:p>
            <w:pPr>
              <w:spacing w:line="240" w:lineRule="exact"/>
              <w:jc w:val="center"/>
              <w:rPr>
                <w:rFonts w:hint="eastAsia" w:ascii="仿宋" w:hAnsi="仿宋" w:eastAsia="仿宋" w:cs="Times New Roman"/>
                <w:kern w:val="2"/>
                <w:sz w:val="24"/>
                <w:szCs w:val="20"/>
                <w:lang w:val="en-US" w:eastAsia="zh-CN" w:bidi="ar-SA"/>
              </w:rPr>
            </w:pPr>
            <w:r>
              <w:rPr>
                <w:rFonts w:hint="eastAsia" w:ascii="仿宋" w:hAnsi="仿宋" w:eastAsia="仿宋"/>
                <w:sz w:val="24"/>
              </w:rPr>
              <w:t>姓名</w:t>
            </w:r>
          </w:p>
        </w:tc>
        <w:tc>
          <w:tcPr>
            <w:tcW w:w="1911" w:type="pct"/>
            <w:gridSpan w:val="2"/>
            <w:vAlign w:val="center"/>
          </w:tcPr>
          <w:p>
            <w:pPr>
              <w:spacing w:line="240" w:lineRule="exact"/>
              <w:jc w:val="center"/>
              <w:rPr>
                <w:rFonts w:hint="eastAsia" w:ascii="仿宋" w:hAnsi="仿宋" w:eastAsia="仿宋" w:cs="Times New Roman"/>
                <w:kern w:val="2"/>
                <w:sz w:val="24"/>
                <w:szCs w:val="20"/>
                <w:lang w:val="en-US" w:eastAsia="zh-CN" w:bidi="ar-SA"/>
              </w:rPr>
            </w:pPr>
            <w:r>
              <w:rPr>
                <w:rFonts w:hint="eastAsia" w:ascii="仿宋" w:hAnsi="仿宋" w:eastAsia="仿宋"/>
                <w:sz w:val="24"/>
                <w:lang w:eastAsia="zh-CN"/>
              </w:rPr>
              <w:t>工作</w:t>
            </w:r>
            <w:r>
              <w:rPr>
                <w:rFonts w:hint="eastAsia" w:ascii="仿宋" w:hAnsi="仿宋" w:eastAsia="仿宋"/>
                <w:sz w:val="24"/>
              </w:rPr>
              <w:t>单位</w:t>
            </w:r>
          </w:p>
        </w:tc>
        <w:tc>
          <w:tcPr>
            <w:tcW w:w="2210" w:type="pct"/>
            <w:gridSpan w:val="3"/>
            <w:vAlign w:val="center"/>
          </w:tcPr>
          <w:p>
            <w:pPr>
              <w:spacing w:line="240" w:lineRule="exact"/>
              <w:jc w:val="center"/>
              <w:rPr>
                <w:rFonts w:hint="eastAsia" w:ascii="仿宋" w:hAnsi="仿宋" w:eastAsia="仿宋" w:cs="Times New Roman"/>
                <w:kern w:val="2"/>
                <w:sz w:val="24"/>
                <w:szCs w:val="20"/>
                <w:lang w:val="en-US" w:eastAsia="zh-CN" w:bidi="ar-SA"/>
              </w:rPr>
            </w:pPr>
            <w:r>
              <w:rPr>
                <w:rFonts w:hint="eastAsia" w:ascii="仿宋" w:hAnsi="仿宋" w:eastAsia="仿宋"/>
                <w:sz w:val="24"/>
              </w:rPr>
              <w:t>职务</w:t>
            </w:r>
            <w:r>
              <w:rPr>
                <w:rFonts w:ascii="仿宋" w:hAnsi="仿宋" w:eastAsia="仿宋"/>
                <w:sz w:val="24"/>
              </w:rPr>
              <w:t>/</w:t>
            </w:r>
            <w:r>
              <w:rPr>
                <w:rFonts w:hint="eastAsia" w:ascii="仿宋" w:hAnsi="仿宋" w:eastAsia="仿宋"/>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8" w:type="pct"/>
          </w:tcPr>
          <w:p>
            <w:pPr>
              <w:spacing w:line="340" w:lineRule="exact"/>
              <w:jc w:val="center"/>
              <w:rPr>
                <w:rFonts w:hint="eastAsia" w:ascii="仿宋" w:hAnsi="仿宋" w:eastAsia="仿宋"/>
                <w:sz w:val="24"/>
                <w:szCs w:val="21"/>
              </w:rPr>
            </w:pPr>
          </w:p>
        </w:tc>
        <w:tc>
          <w:tcPr>
            <w:tcW w:w="1911" w:type="pct"/>
            <w:gridSpan w:val="2"/>
          </w:tcPr>
          <w:p>
            <w:pPr>
              <w:spacing w:line="400" w:lineRule="exact"/>
              <w:rPr>
                <w:rFonts w:hint="eastAsia" w:ascii="Times New Roman" w:hAnsi="Times New Roman" w:eastAsia="宋体" w:cs="Times New Roman"/>
                <w:kern w:val="2"/>
                <w:sz w:val="24"/>
                <w:szCs w:val="24"/>
                <w:lang w:val="en-US" w:eastAsia="zh-CN" w:bidi="ar-SA"/>
              </w:rPr>
            </w:pPr>
          </w:p>
        </w:tc>
        <w:tc>
          <w:tcPr>
            <w:tcW w:w="2210" w:type="pct"/>
            <w:gridSpan w:val="3"/>
            <w:vAlign w:val="center"/>
          </w:tcPr>
          <w:p>
            <w:pPr>
              <w:spacing w:line="340" w:lineRule="exact"/>
              <w:jc w:val="center"/>
              <w:rPr>
                <w:rFonts w:hint="eastAsia" w:ascii="仿宋" w:hAnsi="仿宋" w:eastAsia="仿宋" w:cs="Times New Roman"/>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8" w:type="pct"/>
          </w:tcPr>
          <w:p>
            <w:pPr>
              <w:spacing w:line="340" w:lineRule="exact"/>
              <w:jc w:val="center"/>
              <w:rPr>
                <w:rFonts w:hint="eastAsia" w:ascii="仿宋" w:hAnsi="仿宋" w:eastAsia="仿宋"/>
                <w:sz w:val="24"/>
                <w:szCs w:val="21"/>
              </w:rPr>
            </w:pPr>
          </w:p>
        </w:tc>
        <w:tc>
          <w:tcPr>
            <w:tcW w:w="1911" w:type="pct"/>
            <w:gridSpan w:val="2"/>
          </w:tcPr>
          <w:p>
            <w:pPr>
              <w:spacing w:line="400" w:lineRule="exact"/>
              <w:rPr>
                <w:rFonts w:hint="eastAsia" w:ascii="Times New Roman" w:hAnsi="Times New Roman" w:eastAsia="宋体" w:cs="Times New Roman"/>
                <w:kern w:val="2"/>
                <w:sz w:val="24"/>
                <w:szCs w:val="24"/>
                <w:lang w:val="en-US" w:eastAsia="zh-CN" w:bidi="ar-SA"/>
              </w:rPr>
            </w:pPr>
          </w:p>
        </w:tc>
        <w:tc>
          <w:tcPr>
            <w:tcW w:w="2210" w:type="pct"/>
            <w:gridSpan w:val="3"/>
            <w:vAlign w:val="center"/>
          </w:tcPr>
          <w:p>
            <w:pPr>
              <w:spacing w:line="340" w:lineRule="exact"/>
              <w:jc w:val="center"/>
              <w:rPr>
                <w:rFonts w:hint="eastAsia" w:ascii="仿宋" w:hAnsi="仿宋" w:eastAsia="仿宋" w:cs="Times New Roman"/>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8" w:type="pct"/>
          </w:tcPr>
          <w:p>
            <w:pPr>
              <w:spacing w:line="340" w:lineRule="exact"/>
              <w:jc w:val="center"/>
              <w:rPr>
                <w:rFonts w:hint="eastAsia" w:ascii="仿宋" w:hAnsi="仿宋" w:eastAsia="仿宋"/>
                <w:sz w:val="24"/>
                <w:szCs w:val="21"/>
              </w:rPr>
            </w:pPr>
          </w:p>
        </w:tc>
        <w:tc>
          <w:tcPr>
            <w:tcW w:w="1911" w:type="pct"/>
            <w:gridSpan w:val="2"/>
          </w:tcPr>
          <w:p>
            <w:pPr>
              <w:spacing w:line="400" w:lineRule="exact"/>
              <w:rPr>
                <w:rFonts w:hint="eastAsia" w:ascii="Times New Roman" w:hAnsi="Times New Roman" w:eastAsia="宋体" w:cs="Times New Roman"/>
                <w:kern w:val="2"/>
                <w:sz w:val="24"/>
                <w:szCs w:val="24"/>
                <w:lang w:val="en-US" w:eastAsia="zh-CN" w:bidi="ar-SA"/>
              </w:rPr>
            </w:pPr>
          </w:p>
        </w:tc>
        <w:tc>
          <w:tcPr>
            <w:tcW w:w="2210" w:type="pct"/>
            <w:gridSpan w:val="3"/>
            <w:vAlign w:val="center"/>
          </w:tcPr>
          <w:p>
            <w:pPr>
              <w:spacing w:line="340" w:lineRule="exact"/>
              <w:jc w:val="center"/>
              <w:rPr>
                <w:rFonts w:hint="eastAsia" w:ascii="仿宋" w:hAnsi="仿宋" w:eastAsia="仿宋" w:cs="Times New Roman"/>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8" w:type="pct"/>
          </w:tcPr>
          <w:p>
            <w:pPr>
              <w:spacing w:line="340" w:lineRule="exact"/>
              <w:jc w:val="center"/>
              <w:rPr>
                <w:rFonts w:hint="eastAsia" w:ascii="仿宋" w:hAnsi="仿宋" w:eastAsia="仿宋"/>
                <w:color w:val="auto"/>
                <w:sz w:val="24"/>
                <w:szCs w:val="21"/>
              </w:rPr>
            </w:pPr>
          </w:p>
        </w:tc>
        <w:tc>
          <w:tcPr>
            <w:tcW w:w="1911" w:type="pct"/>
            <w:gridSpan w:val="2"/>
          </w:tcPr>
          <w:p>
            <w:pPr>
              <w:spacing w:line="400" w:lineRule="exact"/>
              <w:rPr>
                <w:rFonts w:hint="eastAsia" w:ascii="Times New Roman" w:hAnsi="Times New Roman" w:eastAsia="宋体" w:cs="Times New Roman"/>
                <w:color w:val="auto"/>
                <w:kern w:val="2"/>
                <w:sz w:val="24"/>
                <w:szCs w:val="24"/>
                <w:lang w:val="en-US" w:eastAsia="zh-CN" w:bidi="ar-SA"/>
              </w:rPr>
            </w:pPr>
          </w:p>
        </w:tc>
        <w:tc>
          <w:tcPr>
            <w:tcW w:w="2210" w:type="pct"/>
            <w:gridSpan w:val="3"/>
            <w:vAlign w:val="center"/>
          </w:tcPr>
          <w:p>
            <w:pPr>
              <w:spacing w:line="340" w:lineRule="exact"/>
              <w:jc w:val="center"/>
              <w:rPr>
                <w:rFonts w:hint="eastAsia" w:ascii="仿宋" w:hAnsi="仿宋" w:eastAsia="仿宋" w:cs="Times New Roman"/>
                <w:color w:val="auto"/>
                <w:kern w:val="2"/>
                <w:sz w:val="24"/>
                <w:szCs w:val="21"/>
                <w:lang w:val="en-US" w:eastAsia="zh-CN" w:bidi="ar-SA"/>
              </w:rPr>
            </w:pPr>
          </w:p>
        </w:tc>
      </w:tr>
    </w:tbl>
    <w:p>
      <w:pPr>
        <w:pStyle w:val="2"/>
        <w:ind w:left="0" w:leftChars="0" w:firstLine="0" w:firstLineChars="0"/>
        <w:rPr>
          <w:rFonts w:hint="default"/>
          <w:lang w:val="en-US" w:eastAsia="zh-CN"/>
        </w:rPr>
      </w:pPr>
      <w:r>
        <w:rPr>
          <w:rFonts w:hint="eastAsia" w:ascii="仿宋" w:hAnsi="仿宋" w:eastAsia="仿宋"/>
          <w:color w:val="auto"/>
          <w:sz w:val="22"/>
          <w:szCs w:val="22"/>
          <w:lang w:eastAsia="zh-CN"/>
        </w:rPr>
        <w:t>备注：退休且未返聘的专家填写退休前的工作单位及职务</w:t>
      </w:r>
      <w:r>
        <w:rPr>
          <w:rFonts w:hint="eastAsia" w:ascii="仿宋" w:hAnsi="仿宋" w:eastAsia="仿宋"/>
          <w:color w:val="auto"/>
          <w:sz w:val="22"/>
          <w:szCs w:val="22"/>
          <w:lang w:val="en-US" w:eastAsia="zh-CN"/>
        </w:rPr>
        <w:t>/职称。</w:t>
      </w:r>
    </w:p>
    <w:sectPr>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VkYTQ0MzQ2NmE5NjNjZDQ1YmUzN2Y5Njc4YzUifQ=="/>
  </w:docVars>
  <w:rsids>
    <w:rsidRoot w:val="00FE2CB0"/>
    <w:rsid w:val="000127DA"/>
    <w:rsid w:val="0031380D"/>
    <w:rsid w:val="00763CE7"/>
    <w:rsid w:val="007F79D5"/>
    <w:rsid w:val="00A23BF4"/>
    <w:rsid w:val="00A82DBD"/>
    <w:rsid w:val="00BC0F70"/>
    <w:rsid w:val="00DF607B"/>
    <w:rsid w:val="00FE2CB0"/>
    <w:rsid w:val="0242533D"/>
    <w:rsid w:val="02EF4DD5"/>
    <w:rsid w:val="09CC1A64"/>
    <w:rsid w:val="0E417312"/>
    <w:rsid w:val="11967974"/>
    <w:rsid w:val="12556017"/>
    <w:rsid w:val="172F064F"/>
    <w:rsid w:val="1C6963B1"/>
    <w:rsid w:val="379E54D7"/>
    <w:rsid w:val="3B31112C"/>
    <w:rsid w:val="3DAE15BC"/>
    <w:rsid w:val="44552AA0"/>
    <w:rsid w:val="4B735E32"/>
    <w:rsid w:val="4D6B0637"/>
    <w:rsid w:val="53EB6B2D"/>
    <w:rsid w:val="540B0389"/>
    <w:rsid w:val="55C23E61"/>
    <w:rsid w:val="5BAB48F4"/>
    <w:rsid w:val="5C904621"/>
    <w:rsid w:val="5D8E37E4"/>
    <w:rsid w:val="5DC108EF"/>
    <w:rsid w:val="636400F6"/>
    <w:rsid w:val="64970A29"/>
    <w:rsid w:val="708E10B8"/>
    <w:rsid w:val="70D6312E"/>
    <w:rsid w:val="726A593B"/>
    <w:rsid w:val="77C734F3"/>
    <w:rsid w:val="7EB2066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59"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autoRedefine/>
    <w:semiHidden/>
    <w:qFormat/>
    <w:uiPriority w:val="99"/>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_GB2312" w:cs="Times New Roman"/>
      <w:sz w:val="32"/>
      <w:szCs w:val="2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Normal (Web)"/>
    <w:basedOn w:val="1"/>
    <w:autoRedefine/>
    <w:semiHidden/>
    <w:qFormat/>
    <w:uiPriority w:val="99"/>
    <w:pPr>
      <w:spacing w:before="100" w:beforeAutospacing="1" w:after="100" w:afterAutospacing="1"/>
      <w:jc w:val="left"/>
    </w:pPr>
    <w:rPr>
      <w:rFonts w:ascii="Times New Roman" w:hAnsi="Times New Roman" w:cs="Times New Roman"/>
      <w:kern w:val="0"/>
      <w:sz w:val="24"/>
      <w:szCs w:val="24"/>
    </w:rPr>
  </w:style>
  <w:style w:type="table" w:styleId="6">
    <w:name w:val="Table Grid"/>
    <w:basedOn w:val="5"/>
    <w:semiHidden/>
    <w:unhideWhenUsed/>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styleId="9">
    <w:name w:val="Hyperlink"/>
    <w:basedOn w:val="7"/>
    <w:autoRedefine/>
    <w:semiHidden/>
    <w:qFormat/>
    <w:uiPriority w:val="99"/>
    <w:rPr>
      <w:color w:val="auto"/>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长治市卫生健康委员会</Company>
  <Pages>7</Pages>
  <Words>357</Words>
  <Characters>2036</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2023-04-17T00:42:00Z</dcterms:created>
  <dc:creator>李晗</dc:creator>
  <cp:lastModifiedBy>上党区卫生健康和体育局</cp:lastModifiedBy>
  <cp:lastPrinted>2024-03-15T03:57:02Z</cp:lastPrinted>
  <dcterms:modified xsi:type="dcterms:W3CDTF">2024-03-15T03:59:28Z</dcterms:modified>
  <dc:title>关于开展2023年《职业病防治法》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85E9A5AB7D9A4B5985B74E1897644DBF_13</vt:lpwstr>
  </property>
</Properties>
</file>