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长上卫应急字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〔2024〕7号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长治市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上党区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卫生健康和体育局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应对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地震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灾害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医疗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救援工作方案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区各医疗卫生体育单位：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为贯彻抗震救灾预防为主、防御与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救护</w:t>
      </w:r>
      <w:r>
        <w:rPr>
          <w:rFonts w:hint="eastAsia" w:ascii="仿宋_GB2312" w:hAnsi="仿宋_GB2312" w:eastAsia="仿宋_GB2312" w:cs="仿宋_GB2312"/>
          <w:sz w:val="32"/>
          <w:szCs w:val="32"/>
        </w:rPr>
        <w:t>相结合的方针，积极做好地震灾害前的医学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救护</w:t>
      </w:r>
      <w:r>
        <w:rPr>
          <w:rFonts w:hint="eastAsia" w:ascii="仿宋_GB2312" w:hAnsi="仿宋_GB2312" w:eastAsia="仿宋_GB2312" w:cs="仿宋_GB2312"/>
          <w:sz w:val="32"/>
          <w:szCs w:val="32"/>
        </w:rPr>
        <w:t>准备，保证地震灾害发生后医疗救护与卫生防疫防病应急工作高效、有序地进行，最大限度地保护人群生命安全，根据相关法律法规，特制定本方案。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一、地震灾害前的医疗与卫生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救护</w:t>
      </w:r>
      <w:r>
        <w:rPr>
          <w:rFonts w:hint="eastAsia" w:ascii="黑体" w:hAnsi="黑体" w:eastAsia="黑体" w:cs="黑体"/>
          <w:sz w:val="32"/>
          <w:szCs w:val="32"/>
        </w:rPr>
        <w:t>应急准备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切实加强领导，建立高效、统一的组织保障系统。卫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</w:rPr>
        <w:t>局成立领导小组。由局长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担任</w:t>
      </w:r>
      <w:r>
        <w:rPr>
          <w:rFonts w:hint="eastAsia" w:ascii="仿宋_GB2312" w:hAnsi="仿宋_GB2312" w:eastAsia="仿宋_GB2312" w:cs="仿宋_GB2312"/>
          <w:sz w:val="32"/>
          <w:szCs w:val="32"/>
        </w:rPr>
        <w:t>组长，为抗震救灾指挥部提供破坏性地震医疗救护工作的建议;协调指导抗震救灾医疗救护工作;组织协调人力、物力、财力，对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灾害区域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医疗救护工作进行紧急支援。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组建抗震救灾医疗救护队。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组建一支以区人民医院牵头，</w:t>
      </w:r>
      <w:r>
        <w:rPr>
          <w:rFonts w:hint="eastAsia" w:ascii="仿宋_GB2312" w:hAnsi="仿宋_GB2312" w:eastAsia="仿宋_GB2312" w:cs="仿宋_GB2312"/>
          <w:sz w:val="32"/>
          <w:szCs w:val="32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内所有一级以上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为医疗救护队的抗震救灾医疗救护队</w:t>
      </w:r>
      <w:r>
        <w:rPr>
          <w:rFonts w:hint="eastAsia" w:ascii="仿宋_GB2312" w:hAnsi="仿宋_GB2312" w:eastAsia="仿宋_GB2312" w:cs="仿宋_GB2312"/>
          <w:sz w:val="32"/>
          <w:szCs w:val="32"/>
        </w:rPr>
        <w:t>。医疗救护队以创伤外科为主，适当配备其它相关专业的临床医护人员。负责灾害地区指定区域内伤员的分级救治和转运，开展医疗服务。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抗震救灾医疗救护队配备必需的交通、通讯工具，现场医疗救护设备，个人防护物品和必备的生活物资，以保障应急任务的执行。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开展抗震救灾医疗救护培训和应急演练。为了提高医疗救护队应急反应能力，有针对性地进行相关技能和个人防护知识的专业培训，适时组织不同规模的模拟演练，发现问题及时予以调整。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做好抗震救灾医疗救护所需的经费药械、血源、物资的筹集、储备和管理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加强医疗救护设施和设备的抗震能力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对重点的医疗救护机构的重要建筑物、药械储存场所、重要仪器设备等进行抗震能力检测，采取有效措施，以保障其在震后的正常运转和避免发生次生灾害。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破坏性地震发生后医疗卫生的应急措施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地震灾区的医疗救护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抗震救灾领导小组的统一组织指挥领导下，划分抢救区域，重点抢救重伤员，突击救治中、轻伤员，对灾区伤员进行分级医疗救护。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>现场抢救。</w:t>
      </w:r>
      <w:r>
        <w:rPr>
          <w:rFonts w:hint="eastAsia" w:ascii="仿宋_GB2312" w:hAnsi="仿宋_GB2312" w:eastAsia="仿宋_GB2312" w:cs="仿宋_GB2312"/>
          <w:sz w:val="32"/>
          <w:szCs w:val="32"/>
        </w:rPr>
        <w:t>到达现场的医疗救护人员要及时将伤员转送出危险区，在脱险的同时进行检伤分类，标以伤病卡，并按照先救命后治伤、先治重伤后治轻伤的原则对伤员进行紧急抢救。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现场抢救的主要措施是止血、包扎、固定和合理搬运，准备转运至灾区医院。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.伤员</w:t>
      </w:r>
      <w:r>
        <w:rPr>
          <w:rFonts w:hint="eastAsia" w:ascii="楷体_GB2312" w:hAnsi="楷体_GB2312" w:eastAsia="楷体_GB2312" w:cs="楷体_GB2312"/>
          <w:sz w:val="32"/>
          <w:szCs w:val="32"/>
        </w:rPr>
        <w:t>救治。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上党区人民医院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重症伤员救治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各医疗救护队伍在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接到伤员后对伤员进行早期处理，包括纠正包扎、固定,清创、止血、抗休克、抗感染，对有生命危险的伤员实施紧急处理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并及时送至重症救治医院进行救治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同时，各医疗救治队伍要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做好救治伤员的统计汇总工作，及时上报。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超出我区医院救治能力的伤员，在区救灾防病领导小组统一安排下，及时将其转往就近或后方的医院，并妥善安排转运途中的医疗救护。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三、地震灾害后期工作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灾后医疗卫生机构的恢复和重建工作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派往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受灾区域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的医疗救护队在完成医疗救护任务撤离前，须做好与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医疗机构的交接工作，确保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受灾区域所有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伤病员医疗工作的延续性。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灾后伤病伤残人员的治疗与康复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继续做好我区留治伤病员的治疗工作。可以采取门诊、巡回医疗、家庭病床等多种形式，对伤病员进行检查、治疗，同时还要对发现的漏诊伤病员及时治疗。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根据灾区恢复情况，按照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抗震救灾领导小组的统一安排，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区卫体局协调医疗救治队伍做好对在外医院救治</w:t>
      </w:r>
      <w:r>
        <w:rPr>
          <w:rFonts w:hint="eastAsia" w:ascii="仿宋_GB2312" w:hAnsi="仿宋_GB2312" w:eastAsia="仿宋_GB2312" w:cs="仿宋_GB2312"/>
          <w:sz w:val="32"/>
          <w:szCs w:val="32"/>
        </w:rPr>
        <w:t>伤员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分批转送衔接工作。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长治市上党区卫生健康和体育局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长治市上党区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卫生健康和体育局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抗震救灾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医疗救护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区卫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体局</w:t>
      </w:r>
      <w:r>
        <w:rPr>
          <w:rFonts w:hint="eastAsia" w:ascii="仿宋_GB2312" w:hAnsi="仿宋_GB2312" w:eastAsia="仿宋_GB2312" w:cs="仿宋_GB2312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区卫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区人民医院院长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区中医院院长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区妇幼保健和计划服务中心院长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各民营医院院长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VkYTQ0MzQ2NmE5NjNjZDQ1YmUzN2Y5Njc4YzUifQ=="/>
  </w:docVars>
  <w:rsids>
    <w:rsidRoot w:val="00000000"/>
    <w:rsid w:val="003F5F2A"/>
    <w:rsid w:val="04117BDE"/>
    <w:rsid w:val="058368B9"/>
    <w:rsid w:val="066A1827"/>
    <w:rsid w:val="0858402D"/>
    <w:rsid w:val="0D156F2C"/>
    <w:rsid w:val="11366ED6"/>
    <w:rsid w:val="119D51A7"/>
    <w:rsid w:val="11DA5AB3"/>
    <w:rsid w:val="12274A70"/>
    <w:rsid w:val="12696E37"/>
    <w:rsid w:val="13394A5B"/>
    <w:rsid w:val="18B84674"/>
    <w:rsid w:val="1BB47375"/>
    <w:rsid w:val="1D5C7CC4"/>
    <w:rsid w:val="1F204D21"/>
    <w:rsid w:val="22521696"/>
    <w:rsid w:val="232E40A3"/>
    <w:rsid w:val="247022A7"/>
    <w:rsid w:val="25787665"/>
    <w:rsid w:val="272F1FA5"/>
    <w:rsid w:val="2F364819"/>
    <w:rsid w:val="2F990904"/>
    <w:rsid w:val="32036508"/>
    <w:rsid w:val="382B0567"/>
    <w:rsid w:val="3CD1792F"/>
    <w:rsid w:val="3F8C7A1C"/>
    <w:rsid w:val="40556AC9"/>
    <w:rsid w:val="42295B17"/>
    <w:rsid w:val="459C4852"/>
    <w:rsid w:val="4792415F"/>
    <w:rsid w:val="481B35A5"/>
    <w:rsid w:val="4880045B"/>
    <w:rsid w:val="49690EEF"/>
    <w:rsid w:val="4C667968"/>
    <w:rsid w:val="4DB52955"/>
    <w:rsid w:val="4E1E04FA"/>
    <w:rsid w:val="4ECF3EEA"/>
    <w:rsid w:val="510A2FB8"/>
    <w:rsid w:val="55C776C9"/>
    <w:rsid w:val="56E147BB"/>
    <w:rsid w:val="57236B81"/>
    <w:rsid w:val="5C5B500F"/>
    <w:rsid w:val="5CCC3817"/>
    <w:rsid w:val="5CF1327E"/>
    <w:rsid w:val="61477910"/>
    <w:rsid w:val="618446C0"/>
    <w:rsid w:val="61FA2BD4"/>
    <w:rsid w:val="63620A31"/>
    <w:rsid w:val="649C7F73"/>
    <w:rsid w:val="686E1C26"/>
    <w:rsid w:val="69C77840"/>
    <w:rsid w:val="69D56401"/>
    <w:rsid w:val="6A786D8C"/>
    <w:rsid w:val="6CFA7F2C"/>
    <w:rsid w:val="6E364F94"/>
    <w:rsid w:val="6F0D03EB"/>
    <w:rsid w:val="6F906926"/>
    <w:rsid w:val="72EB459F"/>
    <w:rsid w:val="747A044D"/>
    <w:rsid w:val="7D9C6B88"/>
    <w:rsid w:val="7F3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1880</Words>
  <Characters>1883</Characters>
  <Lines>0</Lines>
  <Paragraphs>0</Paragraphs>
  <TotalTime>1</TotalTime>
  <ScaleCrop>false</ScaleCrop>
  <LinksUpToDate>false</LinksUpToDate>
  <CharactersWithSpaces>2771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2024-04-16T02:58:00Z</dcterms:created>
  <dc:creator>Administrator</dc:creator>
  <cp:lastModifiedBy>上党区卫生健康和体育局</cp:lastModifiedBy>
  <cp:lastPrinted>2024-04-17T10:01:54Z</cp:lastPrinted>
  <dcterms:modified xsi:type="dcterms:W3CDTF">2024-04-17T10:01:56Z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C7BC8F44E6CD4D2784DB32D8498C4BEE_13</vt:lpwstr>
  </property>
</Properties>
</file>