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长治市上党区能源局</w:t>
      </w:r>
    </w:p>
    <w:p>
      <w:pPr>
        <w:spacing w:line="56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关于202</w:t>
      </w:r>
      <w:r>
        <w:rPr>
          <w:rFonts w:ascii="方正小标宋简体" w:eastAsia="方正小标宋简体"/>
          <w:sz w:val="44"/>
          <w:szCs w:val="44"/>
        </w:rPr>
        <w:t>3</w:t>
      </w:r>
      <w:r>
        <w:rPr>
          <w:rFonts w:hint="eastAsia" w:ascii="方正小标宋简体" w:eastAsia="方正小标宋简体"/>
          <w:sz w:val="44"/>
          <w:szCs w:val="44"/>
        </w:rPr>
        <w:t>年度法治政府建设情况的报告</w:t>
      </w:r>
    </w:p>
    <w:p>
      <w:pPr>
        <w:spacing w:line="560" w:lineRule="exact"/>
        <w:rPr>
          <w:rFonts w:ascii="方正小标宋简体" w:eastAsia="方正小标宋简体"/>
          <w:sz w:val="44"/>
          <w:szCs w:val="44"/>
        </w:rPr>
      </w:pPr>
    </w:p>
    <w:p>
      <w:pPr>
        <w:spacing w:line="560" w:lineRule="exact"/>
        <w:ind w:firstLine="640" w:firstLineChars="200"/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2023年，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我局认真传达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学习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党的二十大精神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,认真落实中央、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省、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市、区关于全面依法治国、坚持依法行政的重大决策部署，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依法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履行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职责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，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扎实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推进依法行政，以法治思维不断促进能源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行业管理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工作高质量发展。现将有关情况报告如下：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</w:t>
      </w:r>
      <w:r>
        <w:rPr>
          <w:rFonts w:ascii="黑体" w:hAnsi="黑体" w:eastAsia="黑体"/>
          <w:sz w:val="32"/>
          <w:szCs w:val="32"/>
        </w:rPr>
        <w:t>、</w:t>
      </w:r>
      <w:r>
        <w:rPr>
          <w:rFonts w:hint="eastAsia" w:ascii="黑体" w:hAnsi="黑体" w:eastAsia="黑体"/>
          <w:sz w:val="32"/>
          <w:szCs w:val="32"/>
        </w:rPr>
        <w:t>本单位</w:t>
      </w:r>
      <w:r>
        <w:rPr>
          <w:rFonts w:ascii="黑体" w:hAnsi="黑体" w:eastAsia="黑体"/>
          <w:sz w:val="32"/>
          <w:szCs w:val="32"/>
        </w:rPr>
        <w:t>基本情况</w:t>
      </w:r>
    </w:p>
    <w:p>
      <w:pPr>
        <w:spacing w:line="560" w:lineRule="exact"/>
        <w:ind w:firstLine="640" w:firstLineChars="200"/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根据《长治市上党区能源局职能配置、内设机构和人员编制规定》，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区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能源局负责全区煤矿、洗储煤行业管理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和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电力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、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新能源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企业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安全监管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以及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天然气长输管道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建设和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保护工作。</w:t>
      </w:r>
    </w:p>
    <w:p>
      <w:pPr>
        <w:spacing w:line="560" w:lineRule="exact"/>
        <w:ind w:firstLine="640" w:firstLineChars="200"/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</w:pP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机关内设综合办公室、发展规划和改革股、煤炭产业发展股、电力和节能股、新能源和可再生能源股，在职干部职工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46人，其中：公务员5人，</w:t>
      </w:r>
      <w:r>
        <w:rPr>
          <w:rStyle w:val="11"/>
          <w:rFonts w:hint="eastAsia"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全额事业编制1人</w:t>
      </w:r>
      <w:r>
        <w:rPr>
          <w:rStyle w:val="11"/>
          <w:rFonts w:ascii="仿宋_GB2312" w:eastAsia="仿宋_GB2312"/>
          <w:color w:val="000000"/>
          <w:sz w:val="32"/>
          <w:szCs w:val="32"/>
          <w14:textFill>
            <w14:solidFill>
              <w14:srgbClr w14:val="000000">
                <w14:lumMod w14:val="65000"/>
                <w14:lumOff w14:val="35000"/>
              </w14:srgbClr>
            </w14:solidFill>
          </w14:textFill>
        </w:rPr>
        <w:t>，自收自支事业编制40人。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二、法治工作完成情况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（一）加强组织领导，扎实</w:t>
      </w:r>
      <w:r>
        <w:rPr>
          <w:rFonts w:ascii="楷体_GB2312" w:eastAsia="楷体_GB2312"/>
          <w:sz w:val="32"/>
          <w:szCs w:val="32"/>
        </w:rPr>
        <w:t>推进</w:t>
      </w:r>
      <w:r>
        <w:rPr>
          <w:rFonts w:hint="eastAsia" w:ascii="楷体_GB2312" w:eastAsia="楷体_GB2312"/>
          <w:sz w:val="32"/>
          <w:szCs w:val="32"/>
        </w:rPr>
        <w:t>依法行政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一是深入学习宣传贯彻习近平法治思想。我局坚持学习贯彻习近平总书记</w:t>
      </w:r>
      <w:r>
        <w:rPr>
          <w:rFonts w:hint="eastAsia" w:ascii="仿宋_GB2312" w:eastAsia="仿宋_GB2312"/>
          <w:sz w:val="32"/>
          <w:szCs w:val="32"/>
        </w:rPr>
        <w:t>系列</w:t>
      </w:r>
      <w:r>
        <w:rPr>
          <w:rFonts w:ascii="仿宋_GB2312" w:eastAsia="仿宋_GB2312"/>
          <w:sz w:val="32"/>
          <w:szCs w:val="32"/>
        </w:rPr>
        <w:t>重要讲话精神，把法治建设作为一项基础性工作来抓。认真</w:t>
      </w:r>
      <w:r>
        <w:rPr>
          <w:rFonts w:hint="eastAsia" w:ascii="仿宋_GB2312" w:eastAsia="仿宋_GB2312"/>
          <w:sz w:val="32"/>
          <w:szCs w:val="32"/>
        </w:rPr>
        <w:t>学习</w:t>
      </w:r>
      <w:r>
        <w:rPr>
          <w:rFonts w:ascii="仿宋_GB2312" w:eastAsia="仿宋_GB2312"/>
          <w:sz w:val="32"/>
          <w:szCs w:val="32"/>
        </w:rPr>
        <w:t>贯彻党的二十大精神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深刻领会把握党的二十大精神的丰富内涵和实践要求</w:t>
      </w:r>
      <w:r>
        <w:rPr>
          <w:rFonts w:hint="eastAsia" w:ascii="仿宋_GB2312" w:eastAsia="仿宋_GB2312"/>
          <w:sz w:val="32"/>
          <w:szCs w:val="32"/>
        </w:rPr>
        <w:t>，并于年初对法治工作进行安排部署，制定本年度法治工作计划，做到与业务工作同安排、同部署、</w:t>
      </w:r>
      <w:r>
        <w:rPr>
          <w:rFonts w:ascii="仿宋_GB2312" w:eastAsia="仿宋_GB2312"/>
          <w:sz w:val="32"/>
          <w:szCs w:val="32"/>
        </w:rPr>
        <w:t>同落实。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二是</w:t>
      </w:r>
      <w:r>
        <w:rPr>
          <w:rFonts w:hint="eastAsia" w:ascii="仿宋_GB2312" w:eastAsia="仿宋_GB2312"/>
          <w:sz w:val="32"/>
          <w:szCs w:val="32"/>
        </w:rPr>
        <w:t>加强</w:t>
      </w:r>
      <w:r>
        <w:rPr>
          <w:rFonts w:ascii="仿宋_GB2312" w:eastAsia="仿宋_GB2312"/>
          <w:sz w:val="32"/>
          <w:szCs w:val="32"/>
        </w:rPr>
        <w:t>组织领导。</w:t>
      </w:r>
      <w:r>
        <w:rPr>
          <w:rFonts w:hint="eastAsia" w:ascii="仿宋_GB2312" w:eastAsia="仿宋_GB2312"/>
          <w:sz w:val="32"/>
          <w:szCs w:val="32"/>
        </w:rPr>
        <w:t>成立了由局党组书记</w:t>
      </w:r>
      <w:r>
        <w:rPr>
          <w:rFonts w:ascii="仿宋_GB2312" w:eastAsia="仿宋_GB2312"/>
          <w:sz w:val="32"/>
          <w:szCs w:val="32"/>
        </w:rPr>
        <w:t>、局长</w:t>
      </w:r>
      <w:r>
        <w:rPr>
          <w:rFonts w:hint="eastAsia" w:ascii="仿宋_GB2312" w:eastAsia="仿宋_GB2312"/>
          <w:sz w:val="32"/>
          <w:szCs w:val="32"/>
        </w:rPr>
        <w:t>任</w:t>
      </w:r>
      <w:r>
        <w:rPr>
          <w:rFonts w:ascii="仿宋_GB2312" w:eastAsia="仿宋_GB2312"/>
          <w:sz w:val="32"/>
          <w:szCs w:val="32"/>
        </w:rPr>
        <w:t>组长</w:t>
      </w:r>
      <w:r>
        <w:rPr>
          <w:rFonts w:hint="eastAsia" w:ascii="仿宋_GB2312" w:eastAsia="仿宋_GB2312"/>
          <w:sz w:val="32"/>
          <w:szCs w:val="32"/>
        </w:rPr>
        <w:t>，分管领导任副组长，</w:t>
      </w:r>
      <w:r>
        <w:rPr>
          <w:rFonts w:ascii="仿宋_GB2312" w:eastAsia="仿宋_GB2312"/>
          <w:sz w:val="32"/>
          <w:szCs w:val="32"/>
        </w:rPr>
        <w:t>各</w:t>
      </w:r>
      <w:r>
        <w:rPr>
          <w:rFonts w:hint="eastAsia" w:ascii="仿宋_GB2312" w:eastAsia="仿宋_GB2312"/>
          <w:sz w:val="32"/>
          <w:szCs w:val="32"/>
        </w:rPr>
        <w:t>股</w:t>
      </w:r>
      <w:r>
        <w:rPr>
          <w:rFonts w:ascii="仿宋_GB2312" w:eastAsia="仿宋_GB2312"/>
          <w:sz w:val="32"/>
          <w:szCs w:val="32"/>
        </w:rPr>
        <w:t>室负责人为成员的法治建设</w:t>
      </w:r>
      <w:r>
        <w:rPr>
          <w:rFonts w:hint="eastAsia" w:ascii="仿宋_GB2312" w:eastAsia="仿宋_GB2312"/>
          <w:sz w:val="32"/>
          <w:szCs w:val="32"/>
        </w:rPr>
        <w:t>领导小组。多次召开会议，开展学习，部署工作，及时研究解决有关问题。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扎实谋划部署。把依法行政重点工作纳入党组年度工作要点，纳入修订后的党组主要负责同志和分管领导的责任清单，与业务工作同谋划、同部署、同检查，形成主要领导负责抓、分管领导具体抓、各股室配合抓的工作局面。法治建设工作做到了年初有计划，实施有步骤，年底有总结。</w:t>
      </w:r>
    </w:p>
    <w:p>
      <w:pPr>
        <w:spacing w:line="560" w:lineRule="exact"/>
        <w:ind w:firstLine="640" w:firstLineChars="200"/>
        <w:rPr>
          <w:rFonts w:ascii="楷体_GB2312" w:eastAsia="楷体_GB2312"/>
          <w:sz w:val="32"/>
          <w:szCs w:val="32"/>
        </w:rPr>
      </w:pPr>
      <w:r>
        <w:rPr>
          <w:rFonts w:hint="eastAsia" w:ascii="楷体_GB2312" w:eastAsia="楷体_GB2312"/>
          <w:sz w:val="32"/>
          <w:szCs w:val="32"/>
        </w:rPr>
        <w:t>（二）加强</w:t>
      </w:r>
      <w:r>
        <w:rPr>
          <w:rFonts w:ascii="楷体_GB2312" w:eastAsia="楷体_GB2312"/>
          <w:sz w:val="32"/>
          <w:szCs w:val="32"/>
        </w:rPr>
        <w:t>法治队伍建设，推进法治宣传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一是组织机关全体干部职工每</w:t>
      </w:r>
      <w:r>
        <w:rPr>
          <w:rFonts w:ascii="仿宋_GB2312" w:eastAsia="仿宋_GB2312"/>
          <w:sz w:val="32"/>
          <w:szCs w:val="32"/>
        </w:rPr>
        <w:t>周四</w:t>
      </w:r>
      <w:r>
        <w:rPr>
          <w:rFonts w:hint="eastAsia" w:ascii="仿宋_GB2312" w:eastAsia="仿宋_GB2312"/>
          <w:sz w:val="32"/>
          <w:szCs w:val="32"/>
        </w:rPr>
        <w:t>集中学习，着重学习了《</w:t>
      </w:r>
      <w:r>
        <w:rPr>
          <w:rFonts w:hint="eastAsia" w:ascii="仿宋_GB2312" w:eastAsia="仿宋_GB2312"/>
          <w:sz w:val="32"/>
          <w:szCs w:val="32"/>
          <w:lang w:eastAsia="zh-CN"/>
        </w:rPr>
        <w:t>中华人民共和国安全生产法</w:t>
      </w:r>
      <w:r>
        <w:rPr>
          <w:rFonts w:hint="eastAsia" w:ascii="仿宋_GB2312" w:eastAsia="仿宋_GB2312"/>
          <w:sz w:val="32"/>
          <w:szCs w:val="32"/>
        </w:rPr>
        <w:t>》、《中华人民共和国反间谍法》、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中华人民</w:t>
      </w:r>
      <w:r>
        <w:rPr>
          <w:rFonts w:ascii="仿宋_GB2312" w:eastAsia="仿宋_GB2312"/>
          <w:sz w:val="32"/>
          <w:szCs w:val="32"/>
        </w:rPr>
        <w:t>共和国</w:t>
      </w:r>
      <w:r>
        <w:rPr>
          <w:rFonts w:hint="eastAsia" w:ascii="仿宋_GB2312" w:eastAsia="仿宋_GB2312"/>
          <w:sz w:val="32"/>
          <w:szCs w:val="32"/>
        </w:rPr>
        <w:t>节约能源</w:t>
      </w:r>
      <w:r>
        <w:rPr>
          <w:rFonts w:ascii="仿宋_GB2312" w:eastAsia="仿宋_GB2312"/>
          <w:sz w:val="32"/>
          <w:szCs w:val="32"/>
        </w:rPr>
        <w:t>法》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《</w:t>
      </w:r>
      <w:r>
        <w:rPr>
          <w:rFonts w:hint="eastAsia" w:ascii="仿宋_GB2312" w:eastAsia="仿宋_GB2312"/>
          <w:sz w:val="32"/>
          <w:szCs w:val="32"/>
        </w:rPr>
        <w:t>新能源法</w:t>
      </w:r>
      <w:r>
        <w:rPr>
          <w:rFonts w:ascii="仿宋_GB2312" w:eastAsia="仿宋_GB2312"/>
          <w:sz w:val="32"/>
          <w:szCs w:val="32"/>
        </w:rPr>
        <w:t>》</w:t>
      </w:r>
      <w:r>
        <w:rPr>
          <w:rFonts w:hint="eastAsia" w:ascii="仿宋_GB2312" w:eastAsia="仿宋_GB2312"/>
          <w:sz w:val="32"/>
          <w:szCs w:val="32"/>
        </w:rPr>
        <w:t>等法律</w:t>
      </w:r>
      <w:r>
        <w:rPr>
          <w:rFonts w:ascii="仿宋_GB2312" w:eastAsia="仿宋_GB2312"/>
          <w:sz w:val="32"/>
          <w:szCs w:val="32"/>
        </w:rPr>
        <w:t>法规</w:t>
      </w:r>
      <w:r>
        <w:rPr>
          <w:rFonts w:hint="eastAsia" w:ascii="仿宋_GB2312" w:eastAsia="仿宋_GB2312"/>
          <w:sz w:val="32"/>
          <w:szCs w:val="32"/>
        </w:rPr>
        <w:t>，通过学习</w:t>
      </w:r>
      <w:r>
        <w:rPr>
          <w:rFonts w:ascii="仿宋_GB2312" w:eastAsia="仿宋_GB2312"/>
          <w:sz w:val="32"/>
          <w:szCs w:val="32"/>
        </w:rPr>
        <w:t>不断</w:t>
      </w:r>
      <w:r>
        <w:rPr>
          <w:rFonts w:hint="eastAsia" w:ascii="仿宋_GB2312" w:eastAsia="仿宋_GB2312"/>
          <w:sz w:val="32"/>
          <w:szCs w:val="32"/>
        </w:rPr>
        <w:t>加强机关人员法律意识，</w:t>
      </w:r>
      <w:r>
        <w:rPr>
          <w:rFonts w:ascii="仿宋_GB2312" w:eastAsia="仿宋_GB2312"/>
          <w:sz w:val="32"/>
          <w:szCs w:val="32"/>
        </w:rPr>
        <w:t>强化</w:t>
      </w:r>
      <w:r>
        <w:rPr>
          <w:rFonts w:hint="eastAsia" w:ascii="仿宋_GB2312" w:eastAsia="仿宋_GB2312"/>
          <w:sz w:val="32"/>
          <w:szCs w:val="32"/>
        </w:rPr>
        <w:t>法治思维运用，做到秉公执法</w:t>
      </w:r>
      <w:r>
        <w:rPr>
          <w:rFonts w:ascii="仿宋_GB2312" w:eastAsia="仿宋_GB2312"/>
          <w:sz w:val="32"/>
          <w:szCs w:val="32"/>
        </w:rPr>
        <w:t>、依法行政</w:t>
      </w:r>
      <w:r>
        <w:rPr>
          <w:rFonts w:hint="eastAsia" w:ascii="仿宋_GB2312" w:eastAsia="仿宋_GB2312"/>
          <w:sz w:val="32"/>
          <w:szCs w:val="32"/>
        </w:rPr>
        <w:t>。同时组织</w:t>
      </w:r>
      <w:r>
        <w:rPr>
          <w:rFonts w:ascii="仿宋_GB2312" w:eastAsia="仿宋_GB2312"/>
          <w:sz w:val="32"/>
          <w:szCs w:val="32"/>
        </w:rPr>
        <w:t>机关执法人员参加“</w:t>
      </w:r>
      <w:r>
        <w:rPr>
          <w:rFonts w:hint="eastAsia" w:ascii="仿宋_GB2312" w:eastAsia="仿宋_GB2312"/>
          <w:sz w:val="32"/>
          <w:szCs w:val="32"/>
        </w:rPr>
        <w:t>行政执法大讲堂</w:t>
      </w:r>
      <w:r>
        <w:rPr>
          <w:rFonts w:ascii="仿宋_GB2312" w:eastAsia="仿宋_GB2312"/>
          <w:sz w:val="32"/>
          <w:szCs w:val="32"/>
        </w:rPr>
        <w:t>”</w:t>
      </w:r>
      <w:r>
        <w:rPr>
          <w:rFonts w:hint="eastAsia" w:ascii="仿宋_GB2312" w:eastAsia="仿宋_GB2312"/>
          <w:sz w:val="32"/>
          <w:szCs w:val="32"/>
        </w:rPr>
        <w:t>培训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提高了</w:t>
      </w:r>
      <w:r>
        <w:rPr>
          <w:rFonts w:ascii="仿宋_GB2312" w:eastAsia="仿宋_GB2312"/>
          <w:sz w:val="32"/>
          <w:szCs w:val="32"/>
        </w:rPr>
        <w:t>行政执法人员能力素质。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二是深入</w:t>
      </w:r>
      <w:r>
        <w:rPr>
          <w:rFonts w:ascii="仿宋_GB2312" w:eastAsia="仿宋_GB2312"/>
          <w:sz w:val="32"/>
          <w:szCs w:val="32"/>
        </w:rPr>
        <w:t>学习宣传</w:t>
      </w:r>
      <w:r>
        <w:rPr>
          <w:rFonts w:hint="eastAsia" w:ascii="仿宋_GB2312" w:eastAsia="仿宋_GB2312"/>
          <w:sz w:val="32"/>
          <w:szCs w:val="32"/>
        </w:rPr>
        <w:t>依宪治国</w:t>
      </w:r>
      <w:r>
        <w:rPr>
          <w:rFonts w:ascii="仿宋_GB2312" w:eastAsia="仿宋_GB2312"/>
          <w:sz w:val="32"/>
          <w:szCs w:val="32"/>
        </w:rPr>
        <w:t>、依宪执政理念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宣传</w:t>
      </w:r>
      <w:r>
        <w:rPr>
          <w:rFonts w:hint="eastAsia" w:ascii="仿宋_GB2312" w:eastAsia="仿宋_GB2312"/>
          <w:sz w:val="32"/>
          <w:szCs w:val="32"/>
        </w:rPr>
        <w:t>宪法</w:t>
      </w:r>
      <w:r>
        <w:rPr>
          <w:rFonts w:ascii="仿宋_GB2312" w:eastAsia="仿宋_GB2312"/>
          <w:sz w:val="32"/>
          <w:szCs w:val="32"/>
        </w:rPr>
        <w:t>确立的基本原则、国家根</w:t>
      </w:r>
      <w:r>
        <w:rPr>
          <w:rFonts w:hint="eastAsia" w:ascii="仿宋_GB2312" w:eastAsia="仿宋_GB2312"/>
          <w:sz w:val="32"/>
          <w:szCs w:val="32"/>
        </w:rPr>
        <w:t>本</w:t>
      </w:r>
      <w:r>
        <w:rPr>
          <w:rFonts w:ascii="仿宋_GB2312" w:eastAsia="仿宋_GB2312"/>
          <w:sz w:val="32"/>
          <w:szCs w:val="32"/>
        </w:rPr>
        <w:t>制度和根本任务，通过</w:t>
      </w:r>
      <w:r>
        <w:rPr>
          <w:rFonts w:hint="eastAsia" w:ascii="仿宋_GB2312" w:eastAsia="仿宋_GB2312"/>
          <w:sz w:val="32"/>
          <w:szCs w:val="32"/>
        </w:rPr>
        <w:t>“12.</w:t>
      </w:r>
      <w:r>
        <w:rPr>
          <w:rFonts w:ascii="仿宋_GB2312" w:eastAsia="仿宋_GB2312"/>
          <w:sz w:val="32"/>
          <w:szCs w:val="32"/>
        </w:rPr>
        <w:t>4</w:t>
      </w:r>
      <w:r>
        <w:rPr>
          <w:rFonts w:hint="eastAsia" w:ascii="仿宋_GB2312" w:eastAsia="仿宋_GB2312"/>
          <w:sz w:val="32"/>
          <w:szCs w:val="32"/>
        </w:rPr>
        <w:t>”宪法</w:t>
      </w:r>
      <w:r>
        <w:rPr>
          <w:rFonts w:ascii="仿宋_GB2312" w:eastAsia="仿宋_GB2312"/>
          <w:sz w:val="32"/>
          <w:szCs w:val="32"/>
        </w:rPr>
        <w:t>宣传日组织全体干部职工</w:t>
      </w:r>
      <w:r>
        <w:rPr>
          <w:rFonts w:hint="eastAsia" w:ascii="仿宋_GB2312" w:eastAsia="仿宋_GB2312"/>
          <w:sz w:val="32"/>
          <w:szCs w:val="32"/>
        </w:rPr>
        <w:t>宣传</w:t>
      </w:r>
      <w:r>
        <w:rPr>
          <w:rFonts w:ascii="仿宋_GB2312" w:eastAsia="仿宋_GB2312"/>
          <w:sz w:val="32"/>
          <w:szCs w:val="32"/>
        </w:rPr>
        <w:t>、</w:t>
      </w:r>
      <w:r>
        <w:rPr>
          <w:rFonts w:hint="eastAsia" w:ascii="仿宋_GB2312" w:eastAsia="仿宋_GB2312"/>
          <w:sz w:val="32"/>
          <w:szCs w:val="32"/>
        </w:rPr>
        <w:t>宣誓</w:t>
      </w:r>
      <w:r>
        <w:rPr>
          <w:rFonts w:ascii="仿宋_GB2312" w:eastAsia="仿宋_GB2312"/>
          <w:sz w:val="32"/>
          <w:szCs w:val="32"/>
        </w:rPr>
        <w:t>，弘扬宪法精神</w:t>
      </w:r>
      <w:r>
        <w:rPr>
          <w:rFonts w:hint="eastAsia" w:ascii="仿宋_GB2312" w:eastAsia="仿宋_GB2312"/>
          <w:sz w:val="32"/>
          <w:szCs w:val="32"/>
        </w:rPr>
        <w:t>，</w:t>
      </w:r>
      <w:r>
        <w:rPr>
          <w:rFonts w:ascii="仿宋_GB2312" w:eastAsia="仿宋_GB2312"/>
          <w:sz w:val="32"/>
          <w:szCs w:val="32"/>
        </w:rPr>
        <w:t>维护宪法权威。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三是加强能源行业</w:t>
      </w:r>
      <w:r>
        <w:rPr>
          <w:rFonts w:ascii="仿宋_GB2312" w:eastAsia="仿宋_GB2312"/>
          <w:sz w:val="32"/>
          <w:szCs w:val="32"/>
        </w:rPr>
        <w:t>法律法规宣</w:t>
      </w:r>
      <w:r>
        <w:rPr>
          <w:rFonts w:hint="eastAsia" w:ascii="仿宋_GB2312" w:eastAsia="仿宋_GB2312"/>
          <w:sz w:val="32"/>
          <w:szCs w:val="32"/>
        </w:rPr>
        <w:t>传。利用“节能宣传周”、“安全生产月”，通过</w:t>
      </w:r>
      <w:r>
        <w:rPr>
          <w:rFonts w:ascii="仿宋_GB2312" w:eastAsia="仿宋_GB2312"/>
          <w:sz w:val="32"/>
          <w:szCs w:val="32"/>
        </w:rPr>
        <w:t>摆放展板、发放宣传资料</w:t>
      </w:r>
      <w:r>
        <w:rPr>
          <w:rFonts w:hint="eastAsia" w:ascii="仿宋_GB2312" w:eastAsia="仿宋_GB2312"/>
          <w:sz w:val="32"/>
          <w:szCs w:val="32"/>
        </w:rPr>
        <w:t>、节能</w:t>
      </w:r>
      <w:r>
        <w:rPr>
          <w:rFonts w:ascii="仿宋_GB2312" w:eastAsia="仿宋_GB2312"/>
          <w:sz w:val="32"/>
          <w:szCs w:val="32"/>
        </w:rPr>
        <w:t>短信、在企业微信群传达相关法律知识</w:t>
      </w:r>
      <w:r>
        <w:rPr>
          <w:rFonts w:hint="eastAsia" w:ascii="仿宋_GB2312" w:eastAsia="仿宋_GB2312"/>
          <w:sz w:val="32"/>
          <w:szCs w:val="32"/>
        </w:rPr>
        <w:t>等</w:t>
      </w:r>
      <w:r>
        <w:rPr>
          <w:rFonts w:ascii="仿宋_GB2312" w:eastAsia="仿宋_GB2312"/>
          <w:sz w:val="32"/>
          <w:szCs w:val="32"/>
        </w:rPr>
        <w:t>方式，向社会</w:t>
      </w:r>
      <w:r>
        <w:rPr>
          <w:rFonts w:hint="eastAsia" w:ascii="仿宋_GB2312" w:eastAsia="仿宋_GB2312"/>
          <w:sz w:val="32"/>
          <w:szCs w:val="32"/>
        </w:rPr>
        <w:t>普及</w:t>
      </w:r>
      <w:r>
        <w:rPr>
          <w:rFonts w:ascii="仿宋_GB2312" w:eastAsia="仿宋_GB2312"/>
          <w:sz w:val="32"/>
          <w:szCs w:val="32"/>
        </w:rPr>
        <w:t>能源行业法律法规，</w:t>
      </w:r>
      <w:r>
        <w:rPr>
          <w:rFonts w:hint="eastAsia" w:ascii="仿宋_GB2312" w:eastAsia="仿宋_GB2312"/>
          <w:sz w:val="32"/>
          <w:szCs w:val="32"/>
        </w:rPr>
        <w:t>提高了</w:t>
      </w:r>
      <w:r>
        <w:rPr>
          <w:rFonts w:ascii="仿宋_GB2312" w:eastAsia="仿宋_GB2312"/>
          <w:sz w:val="32"/>
          <w:szCs w:val="32"/>
        </w:rPr>
        <w:t>社会各界对能源行业法律法规的认识。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三、党政“一把手”履行法治建设第一责任人职责情况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一是局党组书记、局长严格履行推进法治建设第一责任人职责，带头</w:t>
      </w:r>
      <w:r>
        <w:rPr>
          <w:rFonts w:ascii="仿宋_GB2312" w:eastAsia="仿宋_GB2312"/>
          <w:sz w:val="32"/>
          <w:szCs w:val="32"/>
        </w:rPr>
        <w:t>学法用法，</w:t>
      </w:r>
      <w:r>
        <w:rPr>
          <w:rFonts w:hint="eastAsia" w:ascii="仿宋_GB2312" w:eastAsia="仿宋_GB2312"/>
          <w:sz w:val="32"/>
          <w:szCs w:val="32"/>
        </w:rPr>
        <w:t>强化组织领导，</w:t>
      </w:r>
      <w:r>
        <w:rPr>
          <w:rFonts w:ascii="仿宋_GB2312" w:eastAsia="仿宋_GB2312"/>
          <w:sz w:val="32"/>
          <w:szCs w:val="32"/>
        </w:rPr>
        <w:t>对法治建设重要工作亲自部署、重大问题亲自过问、重</w:t>
      </w:r>
      <w:r>
        <w:rPr>
          <w:rFonts w:hint="eastAsia" w:ascii="仿宋_GB2312" w:eastAsia="仿宋_GB2312"/>
          <w:sz w:val="32"/>
          <w:szCs w:val="32"/>
        </w:rPr>
        <w:t>点环节亲自协调、重要任务亲自督办，把各项工作纳入法治化轨道。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二是加强组织建设和理论学习，建立健全领导干部学法制度。定期召开局党组</w:t>
      </w:r>
      <w:bookmarkStart w:id="0" w:name="_GoBack"/>
      <w:bookmarkEnd w:id="0"/>
      <w:r>
        <w:rPr>
          <w:rFonts w:hint="eastAsia" w:ascii="仿宋_GB2312" w:eastAsia="仿宋_GB2312"/>
          <w:sz w:val="32"/>
          <w:szCs w:val="32"/>
          <w:lang w:eastAsia="zh-CN"/>
        </w:rPr>
        <w:t>理论学习中心组</w:t>
      </w:r>
      <w:r>
        <w:rPr>
          <w:rFonts w:hint="eastAsia" w:ascii="仿宋_GB2312" w:eastAsia="仿宋_GB2312"/>
          <w:sz w:val="32"/>
          <w:szCs w:val="32"/>
        </w:rPr>
        <w:t>学习会、局务会议和党组会议，传达重大决策、决定及重要工作部署，推进法治政府建设工作；带头学习习近平法治思想，全面贯彻落实到能源工作的各领域全过程；把宪法法律列入全体职工培训会议的学习内容，积极推动宪法学习宣传常态化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三是加强清廉机关</w:t>
      </w:r>
      <w:r>
        <w:rPr>
          <w:rFonts w:ascii="仿宋_GB2312" w:eastAsia="仿宋_GB2312"/>
          <w:sz w:val="32"/>
          <w:szCs w:val="32"/>
        </w:rPr>
        <w:t>建设，</w:t>
      </w:r>
      <w:r>
        <w:rPr>
          <w:rFonts w:hint="eastAsia" w:ascii="仿宋_GB2312" w:eastAsia="仿宋_GB2312"/>
          <w:sz w:val="32"/>
          <w:szCs w:val="32"/>
        </w:rPr>
        <w:t>突出主体责任</w:t>
      </w:r>
      <w:r>
        <w:rPr>
          <w:rFonts w:ascii="仿宋_GB2312" w:eastAsia="仿宋_GB2312"/>
          <w:sz w:val="32"/>
          <w:szCs w:val="32"/>
        </w:rPr>
        <w:t>。</w:t>
      </w:r>
      <w:r>
        <w:rPr>
          <w:rFonts w:hint="eastAsia" w:ascii="仿宋_GB2312" w:hAnsi="仿宋" w:eastAsia="仿宋_GB2312"/>
          <w:sz w:val="32"/>
          <w:szCs w:val="32"/>
        </w:rPr>
        <w:t>机关成立清廉机关建设工作专班，落实责任清单，带好班子，领好队伍，全面贯彻落实习近平新</w:t>
      </w:r>
      <w:r>
        <w:rPr>
          <w:rFonts w:ascii="仿宋_GB2312" w:hAnsi="仿宋" w:eastAsia="仿宋_GB2312"/>
          <w:sz w:val="32"/>
          <w:szCs w:val="32"/>
        </w:rPr>
        <w:t>时代中国特色社会主义</w:t>
      </w:r>
      <w:r>
        <w:rPr>
          <w:rFonts w:hint="eastAsia" w:ascii="仿宋_GB2312" w:hAnsi="仿宋" w:eastAsia="仿宋_GB2312"/>
          <w:sz w:val="32"/>
          <w:szCs w:val="32"/>
        </w:rPr>
        <w:t>思想、中央八项规定及其实施细则，落实全面从严治党责任制度。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四、存在的主要问题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执法</w:t>
      </w:r>
      <w:r>
        <w:rPr>
          <w:rFonts w:ascii="仿宋_GB2312" w:eastAsia="仿宋_GB2312"/>
          <w:sz w:val="32"/>
          <w:szCs w:val="32"/>
        </w:rPr>
        <w:t>人员的</w:t>
      </w:r>
      <w:r>
        <w:rPr>
          <w:rFonts w:hint="eastAsia" w:ascii="仿宋_GB2312" w:eastAsia="仿宋_GB2312"/>
          <w:sz w:val="32"/>
          <w:szCs w:val="32"/>
        </w:rPr>
        <w:t>依法行政理</w:t>
      </w:r>
      <w:r>
        <w:rPr>
          <w:rFonts w:ascii="仿宋_GB2312" w:eastAsia="仿宋_GB2312"/>
          <w:sz w:val="32"/>
          <w:szCs w:val="32"/>
        </w:rPr>
        <w:t>念</w:t>
      </w:r>
      <w:r>
        <w:rPr>
          <w:rFonts w:hint="eastAsia" w:ascii="仿宋_GB2312" w:eastAsia="仿宋_GB2312"/>
          <w:sz w:val="32"/>
          <w:szCs w:val="32"/>
        </w:rPr>
        <w:t>、</w:t>
      </w:r>
      <w:r>
        <w:rPr>
          <w:rFonts w:ascii="仿宋_GB2312" w:eastAsia="仿宋_GB2312"/>
          <w:sz w:val="32"/>
          <w:szCs w:val="32"/>
        </w:rPr>
        <w:t>行政执法素质有</w:t>
      </w:r>
      <w:r>
        <w:rPr>
          <w:rFonts w:hint="eastAsia" w:ascii="仿宋_GB2312" w:eastAsia="仿宋_GB2312"/>
          <w:sz w:val="32"/>
          <w:szCs w:val="32"/>
        </w:rPr>
        <w:t>待</w:t>
      </w:r>
      <w:r>
        <w:rPr>
          <w:rFonts w:ascii="仿宋_GB2312" w:eastAsia="仿宋_GB2312"/>
          <w:sz w:val="32"/>
          <w:szCs w:val="32"/>
        </w:rPr>
        <w:t>进一步提高</w:t>
      </w:r>
      <w:r>
        <w:rPr>
          <w:rFonts w:hint="eastAsia" w:ascii="仿宋_GB2312" w:eastAsia="仿宋_GB2312"/>
          <w:sz w:val="32"/>
          <w:szCs w:val="32"/>
        </w:rPr>
        <w:t>。二是执法</w:t>
      </w:r>
      <w:r>
        <w:rPr>
          <w:rFonts w:ascii="仿宋_GB2312" w:eastAsia="仿宋_GB2312"/>
          <w:sz w:val="32"/>
          <w:szCs w:val="32"/>
        </w:rPr>
        <w:t>人员偏少。</w:t>
      </w:r>
      <w:r>
        <w:rPr>
          <w:rFonts w:hint="eastAsia" w:ascii="仿宋_GB2312" w:eastAsia="仿宋_GB2312"/>
          <w:sz w:val="32"/>
          <w:szCs w:val="32"/>
        </w:rPr>
        <w:t>我局目前只有5</w:t>
      </w:r>
      <w:r>
        <w:rPr>
          <w:rFonts w:ascii="仿宋_GB2312" w:eastAsia="仿宋_GB2312"/>
          <w:sz w:val="32"/>
          <w:szCs w:val="32"/>
        </w:rPr>
        <w:t>名行政编制人员</w:t>
      </w:r>
      <w:r>
        <w:rPr>
          <w:rFonts w:hint="eastAsia" w:ascii="仿宋_GB2312" w:eastAsia="仿宋_GB2312"/>
          <w:sz w:val="32"/>
          <w:szCs w:val="32"/>
        </w:rPr>
        <w:t>申领了</w:t>
      </w:r>
      <w:r>
        <w:rPr>
          <w:rFonts w:ascii="仿宋_GB2312" w:eastAsia="仿宋_GB2312"/>
          <w:sz w:val="32"/>
          <w:szCs w:val="32"/>
        </w:rPr>
        <w:t>执法证，其余事业编制人员均没有。</w:t>
      </w:r>
      <w:r>
        <w:rPr>
          <w:rFonts w:hint="eastAsia" w:ascii="仿宋_GB2312" w:eastAsia="仿宋_GB2312"/>
          <w:sz w:val="32"/>
          <w:szCs w:val="32"/>
        </w:rPr>
        <w:t>三</w:t>
      </w:r>
      <w:r>
        <w:rPr>
          <w:rFonts w:ascii="仿宋_GB2312" w:eastAsia="仿宋_GB2312"/>
          <w:sz w:val="32"/>
          <w:szCs w:val="32"/>
        </w:rPr>
        <w:t>是</w:t>
      </w:r>
      <w:r>
        <w:rPr>
          <w:rFonts w:hint="eastAsia" w:ascii="仿宋_GB2312" w:eastAsia="仿宋_GB2312"/>
          <w:sz w:val="32"/>
          <w:szCs w:val="32"/>
        </w:rPr>
        <w:t>法治工作队伍建设还有待提升，专业性有待提高，专业人员缺乏。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五、下一步工作打算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（一）抓好行政执法工作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严格规范公正文明执法，提高执法公信力，发挥好部门职能，谋求行政效能最大化，同时始终坚持以人民为</w:t>
      </w:r>
      <w:r>
        <w:rPr>
          <w:rFonts w:ascii="仿宋_GB2312" w:eastAsia="仿宋_GB2312"/>
          <w:sz w:val="32"/>
          <w:szCs w:val="32"/>
        </w:rPr>
        <w:t>中心</w:t>
      </w:r>
      <w:r>
        <w:rPr>
          <w:rFonts w:hint="eastAsia" w:ascii="仿宋_GB2312" w:eastAsia="仿宋_GB2312"/>
          <w:sz w:val="32"/>
          <w:szCs w:val="32"/>
        </w:rPr>
        <w:t>的发展理念，强化</w:t>
      </w:r>
      <w:r>
        <w:rPr>
          <w:rFonts w:ascii="仿宋_GB2312" w:eastAsia="仿宋_GB2312"/>
          <w:sz w:val="32"/>
          <w:szCs w:val="32"/>
        </w:rPr>
        <w:t>执法检查力度，提高执法检查</w:t>
      </w:r>
      <w:r>
        <w:rPr>
          <w:rFonts w:hint="eastAsia" w:ascii="仿宋_GB2312" w:eastAsia="仿宋_GB2312"/>
          <w:sz w:val="32"/>
          <w:szCs w:val="32"/>
        </w:rPr>
        <w:t>质量</w:t>
      </w:r>
      <w:r>
        <w:rPr>
          <w:rFonts w:ascii="仿宋_GB2312" w:eastAsia="仿宋_GB2312"/>
          <w:sz w:val="32"/>
          <w:szCs w:val="32"/>
        </w:rPr>
        <w:t>，</w:t>
      </w:r>
      <w:r>
        <w:rPr>
          <w:rFonts w:hint="eastAsia" w:ascii="仿宋_GB2312" w:eastAsia="仿宋_GB2312"/>
          <w:sz w:val="32"/>
          <w:szCs w:val="32"/>
        </w:rPr>
        <w:t>不断提升大众满意度。</w:t>
      </w:r>
    </w:p>
    <w:p>
      <w:pPr>
        <w:numPr>
          <w:ilvl w:val="0"/>
          <w:numId w:val="1"/>
        </w:num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抓好执法监督工作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完善行政内部监督机制，强化对执法人员的管理、监督，依法加强监督检查，发现问题及时纠正，实现“事前</w:t>
      </w:r>
      <w:r>
        <w:rPr>
          <w:rFonts w:ascii="仿宋_GB2312" w:eastAsia="仿宋_GB2312"/>
          <w:sz w:val="32"/>
          <w:szCs w:val="32"/>
        </w:rPr>
        <w:t>-事中-事后”执法监督全过程覆盖。</w:t>
      </w:r>
    </w:p>
    <w:p>
      <w:pPr>
        <w:spacing w:line="560" w:lineRule="exact"/>
        <w:ind w:firstLine="640" w:firstLineChars="200"/>
        <w:rPr>
          <w:rFonts w:ascii="楷体" w:hAnsi="楷体" w:eastAsia="楷体"/>
          <w:sz w:val="32"/>
          <w:szCs w:val="32"/>
        </w:rPr>
      </w:pPr>
      <w:r>
        <w:rPr>
          <w:rFonts w:hint="eastAsia" w:ascii="楷体" w:hAnsi="楷体" w:eastAsia="楷体"/>
          <w:sz w:val="32"/>
          <w:szCs w:val="32"/>
        </w:rPr>
        <w:t>（三）抓好</w:t>
      </w:r>
      <w:r>
        <w:rPr>
          <w:rFonts w:hint="eastAsia" w:ascii="楷体" w:hAnsi="楷体" w:eastAsia="楷体"/>
          <w:sz w:val="32"/>
          <w:szCs w:val="32"/>
          <w:lang w:eastAsia="zh-CN"/>
        </w:rPr>
        <w:t>法治宣传教育</w:t>
      </w:r>
      <w:r>
        <w:rPr>
          <w:rFonts w:hint="eastAsia" w:ascii="楷体" w:hAnsi="楷体" w:eastAsia="楷体"/>
          <w:sz w:val="32"/>
          <w:szCs w:val="32"/>
        </w:rPr>
        <w:t>工作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强化领导干部法治理念，严格依法办事，认真落实党组学法制度，积极参加各项学法活动。强化依法行政的宣传报道，着力营造浓厚的依法行政氛围。对实施的新法律、法规、规章制度，制定相应的宣传培训方案，并认真抓好贯彻落实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</w:p>
    <w:p>
      <w:pPr>
        <w:spacing w:line="560" w:lineRule="exact"/>
        <w:ind w:firstLine="4640" w:firstLineChars="1450"/>
        <w:rPr>
          <w:rFonts w:ascii="仿宋_GB2312" w:hAnsi="黑体" w:eastAsia="仿宋_GB2312"/>
          <w:sz w:val="32"/>
          <w:szCs w:val="32"/>
        </w:rPr>
      </w:pPr>
      <w:r>
        <w:rPr>
          <w:rFonts w:hint="eastAsia" w:ascii="仿宋_GB2312" w:hAnsi="黑体" w:eastAsia="仿宋_GB2312"/>
          <w:sz w:val="32"/>
          <w:szCs w:val="32"/>
        </w:rPr>
        <w:t>长治市上党区能源局</w:t>
      </w:r>
    </w:p>
    <w:p>
      <w:pPr>
        <w:spacing w:line="560" w:lineRule="exact"/>
        <w:ind w:firstLine="4800" w:firstLineChars="1500"/>
        <w:rPr>
          <w:rFonts w:ascii="仿宋_GB2312" w:hAnsi="黑体" w:eastAsia="仿宋_GB2312"/>
          <w:sz w:val="32"/>
          <w:szCs w:val="32"/>
        </w:rPr>
      </w:pPr>
      <w:r>
        <w:rPr>
          <w:rFonts w:ascii="仿宋_GB2312" w:hAnsi="黑体" w:eastAsia="仿宋_GB2312"/>
          <w:sz w:val="32"/>
          <w:szCs w:val="32"/>
        </w:rPr>
        <w:t>2023年12月2</w:t>
      </w:r>
      <w:r>
        <w:rPr>
          <w:rFonts w:hint="eastAsia" w:ascii="仿宋_GB2312" w:hAnsi="黑体" w:eastAsia="仿宋_GB2312"/>
          <w:sz w:val="32"/>
          <w:szCs w:val="32"/>
        </w:rPr>
        <w:t>5</w:t>
      </w:r>
      <w:r>
        <w:rPr>
          <w:rFonts w:ascii="仿宋_GB2312" w:hAnsi="黑体" w:eastAsia="仿宋_GB2312"/>
          <w:sz w:val="32"/>
          <w:szCs w:val="32"/>
        </w:rPr>
        <w:t>日</w:t>
      </w:r>
    </w:p>
    <w:p>
      <w:pPr>
        <w:spacing w:line="560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</w:p>
    <w:p>
      <w:pPr>
        <w:spacing w:line="560" w:lineRule="exact"/>
        <w:ind w:firstLine="4960" w:firstLineChars="1550"/>
        <w:rPr>
          <w:rFonts w:ascii="仿宋_GB2312" w:hAnsi="黑体" w:eastAsia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宋体" w:hAnsi="宋体" w:eastAsia="宋体"/>
        <w:sz w:val="28"/>
        <w:szCs w:val="28"/>
      </w:rPr>
      <w:id w:val="777447899"/>
      <w:docPartObj>
        <w:docPartGallery w:val="autotext"/>
      </w:docPartObj>
    </w:sdtPr>
    <w:sdtEndPr>
      <w:rPr>
        <w:rFonts w:ascii="宋体" w:hAnsi="宋体" w:eastAsia="宋体"/>
        <w:sz w:val="28"/>
        <w:szCs w:val="28"/>
      </w:rPr>
    </w:sdtEndPr>
    <w:sdtContent>
      <w:p>
        <w:pPr>
          <w:pStyle w:val="4"/>
          <w:jc w:val="center"/>
          <w:rPr>
            <w:rFonts w:ascii="宋体" w:hAnsi="宋体" w:eastAsia="宋体"/>
            <w:sz w:val="28"/>
            <w:szCs w:val="28"/>
          </w:rPr>
        </w:pP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-</w:t>
        </w:r>
        <w:r>
          <w:rPr>
            <w:rFonts w:ascii="宋体" w:hAnsi="宋体" w:eastAsia="宋体"/>
            <w:sz w:val="28"/>
            <w:szCs w:val="28"/>
          </w:rPr>
          <w:t xml:space="preserve"> 4 -</w:t>
        </w:r>
        <w:r>
          <w:rPr>
            <w:rFonts w:ascii="宋体" w:hAnsi="宋体" w:eastAsia="宋体"/>
            <w:sz w:val="28"/>
            <w:szCs w:val="28"/>
          </w:rPr>
          <w:fldChar w:fldCharType="end"/>
        </w:r>
      </w:p>
    </w:sdtContent>
  </w:sdt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D26589E"/>
    <w:multiLevelType w:val="singleLevel"/>
    <w:tmpl w:val="5D26589E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DIxMDk2YzUzZDIyYTY3YjZhNjcxODI5NWM2NjMyNGYifQ=="/>
  </w:docVars>
  <w:rsids>
    <w:rsidRoot w:val="008E54BD"/>
    <w:rsid w:val="00007931"/>
    <w:rsid w:val="001560C2"/>
    <w:rsid w:val="00157AA9"/>
    <w:rsid w:val="00182BB8"/>
    <w:rsid w:val="001C6868"/>
    <w:rsid w:val="001D1976"/>
    <w:rsid w:val="001D3166"/>
    <w:rsid w:val="00202C6A"/>
    <w:rsid w:val="00256AC7"/>
    <w:rsid w:val="002713A9"/>
    <w:rsid w:val="00291277"/>
    <w:rsid w:val="002914E8"/>
    <w:rsid w:val="00292AC5"/>
    <w:rsid w:val="002B1B6F"/>
    <w:rsid w:val="002F59A2"/>
    <w:rsid w:val="00312F54"/>
    <w:rsid w:val="003404EF"/>
    <w:rsid w:val="003A0859"/>
    <w:rsid w:val="003C1799"/>
    <w:rsid w:val="003E4FCC"/>
    <w:rsid w:val="004421FB"/>
    <w:rsid w:val="004A50A9"/>
    <w:rsid w:val="00521DC8"/>
    <w:rsid w:val="00536E36"/>
    <w:rsid w:val="005817AE"/>
    <w:rsid w:val="005900D8"/>
    <w:rsid w:val="00594D83"/>
    <w:rsid w:val="005A63AF"/>
    <w:rsid w:val="00625318"/>
    <w:rsid w:val="00652C17"/>
    <w:rsid w:val="00667844"/>
    <w:rsid w:val="0067752D"/>
    <w:rsid w:val="006878EE"/>
    <w:rsid w:val="006A0704"/>
    <w:rsid w:val="006B0478"/>
    <w:rsid w:val="006D67EE"/>
    <w:rsid w:val="00707B26"/>
    <w:rsid w:val="00737A8D"/>
    <w:rsid w:val="00757964"/>
    <w:rsid w:val="007B17CF"/>
    <w:rsid w:val="007B1EF7"/>
    <w:rsid w:val="007B68EB"/>
    <w:rsid w:val="007C526D"/>
    <w:rsid w:val="007D0717"/>
    <w:rsid w:val="007E3D7D"/>
    <w:rsid w:val="007F383D"/>
    <w:rsid w:val="00806160"/>
    <w:rsid w:val="0083396A"/>
    <w:rsid w:val="008D29EF"/>
    <w:rsid w:val="008E39D5"/>
    <w:rsid w:val="008E54BD"/>
    <w:rsid w:val="008F0C3A"/>
    <w:rsid w:val="00907D69"/>
    <w:rsid w:val="0091493D"/>
    <w:rsid w:val="00962F0C"/>
    <w:rsid w:val="00973607"/>
    <w:rsid w:val="009B2BBE"/>
    <w:rsid w:val="009C4A25"/>
    <w:rsid w:val="00A50CBF"/>
    <w:rsid w:val="00A636BE"/>
    <w:rsid w:val="00AC2BB1"/>
    <w:rsid w:val="00AD4813"/>
    <w:rsid w:val="00B260DC"/>
    <w:rsid w:val="00BE238A"/>
    <w:rsid w:val="00C23615"/>
    <w:rsid w:val="00C30C92"/>
    <w:rsid w:val="00C31C34"/>
    <w:rsid w:val="00C34B50"/>
    <w:rsid w:val="00C4569B"/>
    <w:rsid w:val="00C93C0F"/>
    <w:rsid w:val="00C93EE2"/>
    <w:rsid w:val="00C96550"/>
    <w:rsid w:val="00CD6926"/>
    <w:rsid w:val="00D05F4E"/>
    <w:rsid w:val="00DB473C"/>
    <w:rsid w:val="00DB6D67"/>
    <w:rsid w:val="00DF209A"/>
    <w:rsid w:val="00E942EF"/>
    <w:rsid w:val="00F2769D"/>
    <w:rsid w:val="00F8077B"/>
    <w:rsid w:val="03A452A5"/>
    <w:rsid w:val="096E162E"/>
    <w:rsid w:val="0F7E5BFD"/>
    <w:rsid w:val="262704E1"/>
    <w:rsid w:val="2C42277B"/>
    <w:rsid w:val="311F4541"/>
    <w:rsid w:val="57AA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9">
    <w:name w:val="页眉 字符"/>
    <w:basedOn w:val="8"/>
    <w:link w:val="5"/>
    <w:uiPriority w:val="99"/>
    <w:rPr>
      <w:sz w:val="18"/>
      <w:szCs w:val="18"/>
    </w:rPr>
  </w:style>
  <w:style w:type="character" w:customStyle="1" w:styleId="10">
    <w:name w:val="页脚 字符"/>
    <w:basedOn w:val="8"/>
    <w:link w:val="4"/>
    <w:autoRedefine/>
    <w:qFormat/>
    <w:uiPriority w:val="99"/>
    <w:rPr>
      <w:sz w:val="18"/>
      <w:szCs w:val="18"/>
    </w:rPr>
  </w:style>
  <w:style w:type="character" w:customStyle="1" w:styleId="11">
    <w:name w:val="不明显参考1"/>
    <w:basedOn w:val="8"/>
    <w:qFormat/>
    <w:uiPriority w:val="31"/>
    <w:rPr>
      <w:smallCap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12">
    <w:name w:val="批注框文本 字符"/>
    <w:basedOn w:val="8"/>
    <w:link w:val="3"/>
    <w:autoRedefine/>
    <w:semiHidden/>
    <w:qFormat/>
    <w:uiPriority w:val="99"/>
    <w:rPr>
      <w:sz w:val="18"/>
      <w:szCs w:val="18"/>
    </w:rPr>
  </w:style>
  <w:style w:type="character" w:customStyle="1" w:styleId="13">
    <w:name w:val="日期 字符"/>
    <w:basedOn w:val="8"/>
    <w:link w:val="2"/>
    <w:autoRedefine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C571C6-6205-4425-A371-D81214D6344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4</Pages>
  <Words>280</Words>
  <Characters>1598</Characters>
  <Lines>13</Lines>
  <Paragraphs>3</Paragraphs>
  <TotalTime>1002</TotalTime>
  <ScaleCrop>false</ScaleCrop>
  <LinksUpToDate>false</LinksUpToDate>
  <CharactersWithSpaces>1875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2022-03-04T00:26:00Z</dcterms:created>
  <dc:creator>User</dc:creator>
  <cp:lastModifiedBy>姑娘是个好姑娘</cp:lastModifiedBy>
  <cp:lastPrinted>2023-12-05T08:16:00Z</cp:lastPrinted>
  <dcterms:modified xsi:type="dcterms:W3CDTF">2024-02-01T09:45:11Z</dcterms:modified>
  <cp:revision>54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7D9F3D0885A040CFB32E7510C4485A67_12</vt:lpwstr>
  </property>
</Properties>
</file>