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长治市上党区司法局</w:t>
      </w:r>
    </w:p>
    <w:p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wordWrap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长治市上党区司法局按照区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委、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政府的统一部署，认真贯彻《中华人民共和国政府信息公开条例》的各项要求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紧密结合司法行政工作实际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加强组织领导，严格审查程序，狠抓责任落实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，通过政府网站主动公开政府信息，对我局日常工作动态进行全方位公开，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扎实推进政府信息公开工作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严格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规范信息公开工作的整理报送工作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信息公开实行预先审核制度，对所公开的内容必须经过事前审核，由分管领导审核通过后，才能进行网上公开，确保了公开信息的安全和规范。同时实行专人专管，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专门配备了1名工作人员，设立了一个专门的信息申请受理点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逐步加大了司法行政公开力度，不断完善政府信息公开制度，进一步深化政府信息公开，保障公众的知情权、参与权和监督权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2019年度，通过区政府门户网站累计主动公开信息共56条，其中日常工作动态类56条。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2019年，我局未收到政府信息公开方面的申请、行政复议和行政诉讼。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3"/>
        <w:tblpPr w:leftFromText="180" w:rightFromText="180" w:vertAnchor="text" w:horzAnchor="page" w:tblpX="1820" w:tblpY="97"/>
        <w:tblOverlap w:val="never"/>
        <w:tblW w:w="8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2"/>
        <w:gridCol w:w="2151"/>
        <w:gridCol w:w="1486"/>
        <w:gridCol w:w="2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7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2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制作数量</w:t>
            </w:r>
          </w:p>
        </w:tc>
        <w:tc>
          <w:tcPr>
            <w:tcW w:w="14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公开数量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规章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规范性文件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2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上一年项目数量</w:t>
            </w:r>
          </w:p>
        </w:tc>
        <w:tc>
          <w:tcPr>
            <w:tcW w:w="14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本年增/减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其他对外管理服务事项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2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上一年项目数量</w:t>
            </w:r>
          </w:p>
        </w:tc>
        <w:tc>
          <w:tcPr>
            <w:tcW w:w="14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本年增/减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上一年项目数量</w:t>
            </w:r>
          </w:p>
        </w:tc>
        <w:tc>
          <w:tcPr>
            <w:tcW w:w="36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行政事业性收费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采购项目数量</w:t>
            </w:r>
          </w:p>
        </w:tc>
        <w:tc>
          <w:tcPr>
            <w:tcW w:w="36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政府集中采购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149.2675万元</w:t>
            </w: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tbl>
      <w:tblPr>
        <w:tblStyle w:val="3"/>
        <w:tblW w:w="853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16"/>
        <w:gridCol w:w="1964"/>
        <w:gridCol w:w="743"/>
        <w:gridCol w:w="691"/>
        <w:gridCol w:w="691"/>
        <w:gridCol w:w="744"/>
        <w:gridCol w:w="898"/>
        <w:gridCol w:w="697"/>
        <w:gridCol w:w="6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39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39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7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339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3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3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33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四、政府信息公开行政复议、行政诉讼情况</w:t>
      </w:r>
    </w:p>
    <w:tbl>
      <w:tblPr>
        <w:tblStyle w:val="3"/>
        <w:tblW w:w="85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561"/>
        <w:gridCol w:w="561"/>
        <w:gridCol w:w="561"/>
        <w:gridCol w:w="639"/>
        <w:gridCol w:w="513"/>
        <w:gridCol w:w="562"/>
        <w:gridCol w:w="562"/>
        <w:gridCol w:w="562"/>
        <w:gridCol w:w="590"/>
        <w:gridCol w:w="562"/>
        <w:gridCol w:w="562"/>
        <w:gridCol w:w="562"/>
        <w:gridCol w:w="566"/>
        <w:gridCol w:w="5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28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63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5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5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78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28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</w:rPr>
        <w:t>存在的主要问题及改进情况</w:t>
      </w:r>
    </w:p>
    <w:p>
      <w:pPr>
        <w:wordWrap/>
        <w:autoSpaceDN w:val="0"/>
        <w:adjustRightInd/>
        <w:snapToGrid/>
        <w:spacing w:before="0" w:after="0" w:line="570" w:lineRule="exact"/>
        <w:ind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60606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当前我局在信息公开上面临的主要问题是信息数量少，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信息公开不够及时，信息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质量待提高。针对此问题，我局将做好以下工作：一、加强培训，进一步增强我局机关工作人员的主动公开意识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，开展多种形式交流，及时更新信息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。二、推进科、股室之间信息互通建设，完善信息共享机制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，确保信息的及时、全面、准确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。三、完善信息公开监督机制，做好政府信息公开的意见反馈和监督投诉工作，确保政府信息公开工作落到实处。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四、丰富政府信息公开渠道、积极沟通联系，进一步深化信息公开工作。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无其他需要报告的事项。</w:t>
      </w:r>
    </w:p>
    <w:p>
      <w:pPr>
        <w:widowControl w:val="0"/>
        <w:wordWrap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59776"/>
    <w:multiLevelType w:val="singleLevel"/>
    <w:tmpl w:val="8B2597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44A878"/>
    <w:multiLevelType w:val="singleLevel"/>
    <w:tmpl w:val="5E44A878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2346D"/>
    <w:rsid w:val="05AB3D82"/>
    <w:rsid w:val="12006D03"/>
    <w:rsid w:val="2258570D"/>
    <w:rsid w:val="6E963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2020-02-12T07:51:00Z</dcterms:created>
  <dc:creator>哒哒哒</dc:creator>
  <cp:lastModifiedBy>清澈如水</cp:lastModifiedBy>
  <cp:lastPrinted>2020-02-20T07:31:00Z</cp:lastPrinted>
  <dcterms:modified xsi:type="dcterms:W3CDTF">2020-09-03T01:31:17Z</dcterms:modified>
  <dc:title>长治市上党区发改局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