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6B" w:rsidRDefault="00CC056B">
      <w:pPr>
        <w:spacing w:line="570" w:lineRule="exact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A3170E" w:rsidRDefault="00472637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长治市上党区</w:t>
      </w:r>
      <w:r w:rsidR="00A3170E">
        <w:rPr>
          <w:rFonts w:ascii="方正小标宋简体" w:eastAsia="方正小标宋简体" w:hAnsi="方正小标宋简体" w:cs="方正小标宋简体" w:hint="eastAsia"/>
          <w:sz w:val="44"/>
          <w:szCs w:val="52"/>
        </w:rPr>
        <w:t>住房</w:t>
      </w:r>
      <w:r w:rsidR="00A3170E">
        <w:rPr>
          <w:rFonts w:ascii="方正小标宋简体" w:eastAsia="方正小标宋简体" w:hAnsi="方正小标宋简体" w:cs="方正小标宋简体"/>
          <w:sz w:val="44"/>
          <w:szCs w:val="52"/>
        </w:rPr>
        <w:t>和城乡建设</w:t>
      </w:r>
      <w:r w:rsidR="003715C9">
        <w:rPr>
          <w:rFonts w:ascii="方正小标宋简体" w:eastAsia="方正小标宋简体" w:hAnsi="方正小标宋简体" w:cs="方正小标宋简体" w:hint="eastAsia"/>
          <w:sz w:val="44"/>
          <w:szCs w:val="52"/>
        </w:rPr>
        <w:t>局</w:t>
      </w:r>
    </w:p>
    <w:p w:rsidR="00CC056B" w:rsidRDefault="00EA53EF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疫情</w:t>
      </w:r>
      <w:r w:rsidR="00472637">
        <w:rPr>
          <w:rFonts w:ascii="方正小标宋简体" w:eastAsia="方正小标宋简体" w:hAnsi="方正小标宋简体" w:cs="方正小标宋简体" w:hint="eastAsia"/>
          <w:sz w:val="44"/>
          <w:szCs w:val="52"/>
        </w:rPr>
        <w:t>防控应急预案</w:t>
      </w:r>
    </w:p>
    <w:p w:rsidR="00CC056B" w:rsidRDefault="00CC056B">
      <w:pPr>
        <w:spacing w:line="570" w:lineRule="exac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</w:p>
    <w:p w:rsidR="00CC056B" w:rsidRDefault="00472637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为科学、有效、及时防范和应对新型冠状病毒感染的肺炎疫情，做到早防控、早发现、早报告、早隔离、早治疗，最大限度地减少疫情对</w:t>
      </w:r>
      <w:r w:rsidR="00856B5E">
        <w:rPr>
          <w:rFonts w:ascii="仿宋_GB2312" w:eastAsia="仿宋_GB2312" w:hAnsi="仿宋_GB2312" w:cs="仿宋_GB2312" w:hint="eastAsia"/>
          <w:sz w:val="32"/>
          <w:szCs w:val="40"/>
        </w:rPr>
        <w:t>局内</w:t>
      </w:r>
      <w:r>
        <w:rPr>
          <w:rFonts w:ascii="仿宋_GB2312" w:eastAsia="仿宋_GB2312" w:hAnsi="仿宋_GB2312" w:cs="仿宋_GB2312" w:hint="eastAsia"/>
          <w:sz w:val="32"/>
          <w:szCs w:val="40"/>
        </w:rPr>
        <w:t>工作人员造成的危害，保障</w:t>
      </w:r>
      <w:r w:rsidR="003715C9">
        <w:rPr>
          <w:rFonts w:ascii="仿宋_GB2312" w:eastAsia="仿宋_GB2312" w:hAnsi="仿宋_GB2312" w:cs="仿宋_GB2312" w:hint="eastAsia"/>
          <w:sz w:val="32"/>
          <w:szCs w:val="40"/>
        </w:rPr>
        <w:t>我局</w:t>
      </w:r>
      <w:r>
        <w:rPr>
          <w:rFonts w:ascii="仿宋_GB2312" w:eastAsia="仿宋_GB2312" w:hAnsi="仿宋_GB2312" w:cs="仿宋_GB2312" w:hint="eastAsia"/>
          <w:sz w:val="32"/>
          <w:szCs w:val="40"/>
        </w:rPr>
        <w:t>的正常运转和工作人员身体健康，特制定本预案。</w:t>
      </w:r>
    </w:p>
    <w:p w:rsidR="00CC056B" w:rsidRDefault="00472637">
      <w:pPr>
        <w:spacing w:line="57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　　</w:t>
      </w:r>
      <w:r>
        <w:rPr>
          <w:rFonts w:ascii="黑体" w:eastAsia="黑体" w:hAnsi="黑体" w:hint="eastAsia"/>
          <w:sz w:val="32"/>
          <w:szCs w:val="40"/>
        </w:rPr>
        <w:t>一、工作原则</w:t>
      </w:r>
    </w:p>
    <w:p w:rsidR="00CC056B" w:rsidRDefault="003715C9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按照</w:t>
      </w:r>
      <w:r>
        <w:rPr>
          <w:rFonts w:ascii="仿宋_GB2312" w:eastAsia="仿宋_GB2312" w:hAnsi="仿宋_GB2312" w:cs="仿宋_GB2312"/>
          <w:sz w:val="32"/>
          <w:szCs w:val="40"/>
        </w:rPr>
        <w:t>局党组领导，</w:t>
      </w:r>
      <w:r>
        <w:rPr>
          <w:rFonts w:ascii="仿宋_GB2312" w:eastAsia="仿宋_GB2312" w:hAnsi="仿宋_GB2312" w:cs="仿宋_GB2312" w:hint="eastAsia"/>
          <w:sz w:val="32"/>
          <w:szCs w:val="40"/>
        </w:rPr>
        <w:t>各股室</w:t>
      </w:r>
      <w:r w:rsidR="00472637">
        <w:rPr>
          <w:rFonts w:ascii="仿宋_GB2312" w:eastAsia="仿宋_GB2312" w:hAnsi="仿宋_GB2312" w:cs="仿宋_GB2312" w:hint="eastAsia"/>
          <w:sz w:val="32"/>
          <w:szCs w:val="40"/>
        </w:rPr>
        <w:t>各负其责，全面动员、加强协调，职责到位，联防联控，采取有效措施，全力做好</w:t>
      </w:r>
      <w:r>
        <w:rPr>
          <w:rFonts w:ascii="仿宋_GB2312" w:eastAsia="仿宋_GB2312" w:hAnsi="仿宋_GB2312" w:cs="仿宋_GB2312" w:hint="eastAsia"/>
          <w:sz w:val="32"/>
          <w:szCs w:val="40"/>
        </w:rPr>
        <w:t>我局</w:t>
      </w:r>
      <w:r w:rsidR="00472637">
        <w:rPr>
          <w:rFonts w:ascii="仿宋_GB2312" w:eastAsia="仿宋_GB2312" w:hAnsi="仿宋_GB2312" w:cs="仿宋_GB2312" w:hint="eastAsia"/>
          <w:sz w:val="32"/>
          <w:szCs w:val="40"/>
        </w:rPr>
        <w:t>疫情防控工作。</w:t>
      </w:r>
    </w:p>
    <w:p w:rsidR="00CC056B" w:rsidRDefault="003715C9">
      <w:pPr>
        <w:spacing w:line="570" w:lineRule="exact"/>
        <w:ind w:firstLineChars="200" w:firstLine="640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二</w:t>
      </w:r>
      <w:r w:rsidR="00472637">
        <w:rPr>
          <w:rFonts w:ascii="黑体" w:eastAsia="黑体" w:hAnsi="黑体" w:hint="eastAsia"/>
          <w:sz w:val="32"/>
          <w:szCs w:val="40"/>
        </w:rPr>
        <w:t>、防控措施</w:t>
      </w:r>
    </w:p>
    <w:p w:rsidR="00CC056B" w:rsidRDefault="00472637">
      <w:pPr>
        <w:spacing w:line="570" w:lineRule="exact"/>
        <w:ind w:firstLine="640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（一）加强人员管理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r w:rsidR="003715C9">
        <w:rPr>
          <w:rFonts w:ascii="仿宋_GB2312" w:eastAsia="仿宋_GB2312" w:hAnsi="仿宋_GB2312" w:cs="仿宋_GB2312" w:hint="eastAsia"/>
          <w:sz w:val="32"/>
          <w:szCs w:val="40"/>
        </w:rPr>
        <w:t>局内所有在职</w:t>
      </w:r>
      <w:r>
        <w:rPr>
          <w:rFonts w:ascii="仿宋_GB2312" w:eastAsia="仿宋_GB2312" w:hAnsi="仿宋_GB2312" w:cs="仿宋_GB2312" w:hint="eastAsia"/>
          <w:sz w:val="32"/>
          <w:szCs w:val="40"/>
        </w:rPr>
        <w:t>干部</w:t>
      </w:r>
      <w:r w:rsidR="003715C9">
        <w:rPr>
          <w:rFonts w:ascii="仿宋_GB2312" w:eastAsia="仿宋_GB2312" w:hAnsi="仿宋_GB2312" w:cs="仿宋_GB2312" w:hint="eastAsia"/>
          <w:sz w:val="32"/>
          <w:szCs w:val="40"/>
        </w:rPr>
        <w:t>、职</w:t>
      </w:r>
      <w:r>
        <w:rPr>
          <w:rFonts w:ascii="仿宋_GB2312" w:eastAsia="仿宋_GB2312" w:hAnsi="仿宋_GB2312" w:cs="仿宋_GB2312" w:hint="eastAsia"/>
          <w:sz w:val="32"/>
          <w:szCs w:val="40"/>
        </w:rPr>
        <w:t>工2月3日（正月初十）上班，上班前</w:t>
      </w:r>
      <w:r w:rsidR="00856B5E">
        <w:rPr>
          <w:rFonts w:ascii="仿宋_GB2312" w:eastAsia="仿宋_GB2312" w:hAnsi="仿宋_GB2312" w:cs="仿宋_GB2312" w:hint="eastAsia"/>
          <w:sz w:val="32"/>
          <w:szCs w:val="40"/>
        </w:rPr>
        <w:t>局</w:t>
      </w:r>
      <w:r w:rsidR="00856B5E">
        <w:rPr>
          <w:rFonts w:ascii="仿宋_GB2312" w:eastAsia="仿宋_GB2312" w:hAnsi="仿宋_GB2312" w:cs="仿宋_GB2312"/>
          <w:sz w:val="32"/>
          <w:szCs w:val="40"/>
        </w:rPr>
        <w:t>办公室</w:t>
      </w:r>
      <w:r>
        <w:rPr>
          <w:rFonts w:ascii="仿宋_GB2312" w:eastAsia="仿宋_GB2312" w:hAnsi="仿宋_GB2312" w:cs="仿宋_GB2312" w:hint="eastAsia"/>
          <w:sz w:val="32"/>
          <w:szCs w:val="40"/>
        </w:rPr>
        <w:t>要认真摸排</w:t>
      </w:r>
      <w:r w:rsidR="003715C9">
        <w:rPr>
          <w:rFonts w:ascii="仿宋_GB2312" w:eastAsia="仿宋_GB2312" w:hAnsi="仿宋_GB2312" w:cs="仿宋_GB2312" w:hint="eastAsia"/>
          <w:sz w:val="32"/>
          <w:szCs w:val="40"/>
        </w:rPr>
        <w:t>我局干部职工</w:t>
      </w:r>
      <w:r>
        <w:rPr>
          <w:rFonts w:ascii="仿宋_GB2312" w:eastAsia="仿宋_GB2312" w:hAnsi="仿宋_GB2312" w:cs="仿宋_GB2312" w:hint="eastAsia"/>
          <w:sz w:val="32"/>
          <w:szCs w:val="40"/>
        </w:rPr>
        <w:t>情况，重点核实身体健康状况和外出情况。针对居住地在发生疫情地区的工作人员，安排其自行在家隔离14天，无异常情</w:t>
      </w:r>
      <w:r w:rsidR="003715C9">
        <w:rPr>
          <w:rFonts w:ascii="仿宋_GB2312" w:eastAsia="仿宋_GB2312" w:hAnsi="仿宋_GB2312" w:cs="仿宋_GB2312" w:hint="eastAsia"/>
          <w:sz w:val="32"/>
          <w:szCs w:val="40"/>
        </w:rPr>
        <w:t>况后方可返回上班。上班后也要做好个人自我隔离和防护工作，及时向局</w:t>
      </w:r>
      <w:r w:rsidR="003715C9">
        <w:rPr>
          <w:rFonts w:ascii="仿宋_GB2312" w:eastAsia="仿宋_GB2312" w:hAnsi="仿宋_GB2312" w:cs="仿宋_GB2312"/>
          <w:sz w:val="32"/>
          <w:szCs w:val="40"/>
        </w:rPr>
        <w:t>办公室</w:t>
      </w:r>
      <w:r>
        <w:rPr>
          <w:rFonts w:ascii="仿宋_GB2312" w:eastAsia="仿宋_GB2312" w:hAnsi="仿宋_GB2312" w:cs="仿宋_GB2312" w:hint="eastAsia"/>
          <w:sz w:val="32"/>
          <w:szCs w:val="40"/>
        </w:rPr>
        <w:t>报告，积极配合单位工作。严格实行门卫登记检查制度，严格进出管理，对进出人员必须检测体温、佩戴口罩，对来访者严格登记，加强办公区域统一管理，快递、外卖一律不得进出办公区。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2.2月10日前，领导班子成员必须到岗，将工作人员分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为两组，一组正常上班，一组到居住地所在社区参与疫情防控，两组每日轮换。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3.单位员工要自觉减少外出，尽量减少到人群密集场所活动，减少与外界接触。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4.建立筛查制度，</w:t>
      </w:r>
      <w:r w:rsidR="003715C9">
        <w:rPr>
          <w:rFonts w:ascii="仿宋_GB2312" w:eastAsia="仿宋_GB2312" w:hAnsi="仿宋_GB2312" w:cs="仿宋_GB2312" w:hint="eastAsia"/>
          <w:sz w:val="32"/>
          <w:szCs w:val="40"/>
        </w:rPr>
        <w:t>由办公室每日</w:t>
      </w:r>
      <w:r>
        <w:rPr>
          <w:rFonts w:ascii="仿宋_GB2312" w:eastAsia="仿宋_GB2312" w:hAnsi="仿宋_GB2312" w:cs="仿宋_GB2312" w:hint="eastAsia"/>
          <w:sz w:val="32"/>
          <w:szCs w:val="40"/>
        </w:rPr>
        <w:t>统计</w:t>
      </w:r>
      <w:r w:rsidR="003715C9">
        <w:rPr>
          <w:rFonts w:ascii="仿宋_GB2312" w:eastAsia="仿宋_GB2312" w:hAnsi="仿宋_GB2312" w:cs="仿宋_GB2312" w:hint="eastAsia"/>
          <w:sz w:val="32"/>
          <w:szCs w:val="40"/>
        </w:rPr>
        <w:t>局内</w:t>
      </w:r>
      <w:r>
        <w:rPr>
          <w:rFonts w:ascii="仿宋_GB2312" w:eastAsia="仿宋_GB2312" w:hAnsi="仿宋_GB2312" w:cs="仿宋_GB2312" w:hint="eastAsia"/>
          <w:sz w:val="32"/>
          <w:szCs w:val="40"/>
        </w:rPr>
        <w:t>员工是否接触过疑似、确诊患者等有关情况，是否出现发热、咳嗽等可疑症状，杜绝带病上岗，痊愈后方可返岗。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5.充分利用单位宣传栏、网站、电子显示屏等进行防疫防控宣传，指导工作人员落实佩戴口罩等防控措施。</w:t>
      </w:r>
    </w:p>
    <w:p w:rsidR="00CC056B" w:rsidRDefault="00472637">
      <w:pPr>
        <w:spacing w:line="570" w:lineRule="exact"/>
        <w:ind w:firstLine="640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（二）加强上下班防控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1.工作人员在上下班过程中</w:t>
      </w:r>
      <w:r>
        <w:rPr>
          <w:rFonts w:ascii="仿宋_GB2312" w:eastAsia="仿宋_GB2312" w:hAnsi="仿宋_GB2312" w:cs="仿宋_GB2312"/>
          <w:sz w:val="32"/>
          <w:szCs w:val="40"/>
        </w:rPr>
        <w:t>尽量不乘坐公共交通工具，建议步行、骑行或乘坐私家车上</w:t>
      </w:r>
      <w:r>
        <w:rPr>
          <w:rFonts w:ascii="仿宋_GB2312" w:eastAsia="仿宋_GB2312" w:hAnsi="仿宋_GB2312" w:cs="仿宋_GB2312" w:hint="eastAsia"/>
          <w:sz w:val="32"/>
          <w:szCs w:val="40"/>
        </w:rPr>
        <w:t>下</w:t>
      </w:r>
      <w:r>
        <w:rPr>
          <w:rFonts w:ascii="仿宋_GB2312" w:eastAsia="仿宋_GB2312" w:hAnsi="仿宋_GB2312" w:cs="仿宋_GB2312"/>
          <w:sz w:val="32"/>
          <w:szCs w:val="40"/>
        </w:rPr>
        <w:t>班。</w:t>
      </w:r>
    </w:p>
    <w:p w:rsidR="00CC056B" w:rsidRDefault="0056206E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/>
          <w:sz w:val="32"/>
          <w:szCs w:val="40"/>
        </w:rPr>
        <w:t>2</w:t>
      </w:r>
      <w:r w:rsidR="00472637">
        <w:rPr>
          <w:rFonts w:ascii="仿宋_GB2312" w:eastAsia="仿宋_GB2312" w:hAnsi="仿宋_GB2312" w:cs="仿宋_GB2312" w:hint="eastAsia"/>
          <w:sz w:val="32"/>
          <w:szCs w:val="40"/>
        </w:rPr>
        <w:t>.下班前，洗手后佩戴防护口罩，回家后摘掉口罩洗手消毒，居室保持通风和卫生清洁。</w:t>
      </w:r>
    </w:p>
    <w:p w:rsidR="00CC056B" w:rsidRDefault="00472637">
      <w:pPr>
        <w:spacing w:line="570" w:lineRule="exact"/>
        <w:ind w:firstLine="640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（三）加强办公区域防控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r w:rsidR="003715C9">
        <w:rPr>
          <w:rFonts w:ascii="仿宋_GB2312" w:eastAsia="仿宋_GB2312" w:hAnsi="仿宋_GB2312" w:cs="仿宋_GB2312" w:hint="eastAsia"/>
          <w:sz w:val="32"/>
          <w:szCs w:val="40"/>
        </w:rPr>
        <w:t>门卫要对所有进入</w:t>
      </w:r>
      <w:r>
        <w:rPr>
          <w:rFonts w:ascii="仿宋_GB2312" w:eastAsia="仿宋_GB2312" w:hAnsi="仿宋_GB2312" w:cs="仿宋_GB2312" w:hint="eastAsia"/>
          <w:sz w:val="32"/>
          <w:szCs w:val="40"/>
        </w:rPr>
        <w:t>单位的人员进行体温检测，体温正常方可进入，如体温超过37.3℃，劝返其回家观察休息，每天向单位报告体温检测情况，必要时到定点医院就医治疗。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 w:rsidR="00856B5E">
        <w:rPr>
          <w:rFonts w:ascii="仿宋_GB2312" w:eastAsia="仿宋_GB2312" w:hAnsi="仿宋_GB2312" w:cs="仿宋_GB2312" w:hint="eastAsia"/>
          <w:sz w:val="32"/>
          <w:szCs w:val="40"/>
        </w:rPr>
        <w:t>各科室</w:t>
      </w:r>
      <w:r w:rsidR="00144450"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必须时刻保持办公区环境清洁，每日建议进行通风3次，每次20-30分钟，定期进行消毒。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3.工作期间，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每个</w:t>
      </w:r>
      <w:r w:rsidR="0056206E">
        <w:rPr>
          <w:rFonts w:ascii="仿宋_GB2312" w:eastAsia="仿宋_GB2312" w:hAnsi="仿宋_GB2312" w:cs="仿宋_GB2312"/>
          <w:sz w:val="32"/>
          <w:szCs w:val="40"/>
        </w:rPr>
        <w:t>股室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要</w:t>
      </w:r>
      <w:r w:rsidR="0056206E">
        <w:rPr>
          <w:rFonts w:ascii="仿宋_GB2312" w:eastAsia="仿宋_GB2312" w:hAnsi="仿宋_GB2312" w:cs="仿宋_GB2312"/>
          <w:sz w:val="32"/>
          <w:szCs w:val="40"/>
        </w:rPr>
        <w:t>保证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有</w:t>
      </w:r>
      <w:r w:rsidR="0056206E">
        <w:rPr>
          <w:rFonts w:ascii="仿宋_GB2312" w:eastAsia="仿宋_GB2312" w:hAnsi="仿宋_GB2312" w:cs="仿宋_GB2312"/>
          <w:sz w:val="32"/>
          <w:szCs w:val="40"/>
        </w:rPr>
        <w:t>1人在岗，确需多人办公时，</w:t>
      </w:r>
      <w:r>
        <w:rPr>
          <w:rFonts w:ascii="仿宋_GB2312" w:eastAsia="仿宋_GB2312" w:hAnsi="仿宋_GB2312" w:cs="仿宋_GB2312" w:hint="eastAsia"/>
          <w:sz w:val="32"/>
          <w:szCs w:val="40"/>
        </w:rPr>
        <w:t>工作人员之间要保持1</w:t>
      </w:r>
      <w:r w:rsidR="0056206E">
        <w:rPr>
          <w:rFonts w:ascii="仿宋_GB2312" w:eastAsia="仿宋_GB2312" w:hAnsi="仿宋_GB2312" w:cs="仿宋_GB2312"/>
          <w:sz w:val="32"/>
          <w:szCs w:val="40"/>
        </w:rPr>
        <w:t>.5</w:t>
      </w:r>
      <w:r>
        <w:rPr>
          <w:rFonts w:ascii="仿宋_GB2312" w:eastAsia="仿宋_GB2312" w:hAnsi="仿宋_GB2312" w:cs="仿宋_GB2312" w:hint="eastAsia"/>
          <w:sz w:val="32"/>
          <w:szCs w:val="40"/>
        </w:rPr>
        <w:t>米以上距离，多人办公时要佩戴口罩；</w:t>
      </w:r>
      <w:r>
        <w:rPr>
          <w:rFonts w:ascii="仿宋_GB2312" w:eastAsia="仿宋_GB2312" w:hAnsi="仿宋_GB2312" w:cs="仿宋_GB2312"/>
          <w:sz w:val="32"/>
          <w:szCs w:val="40"/>
        </w:rPr>
        <w:t>保持勤洗手、多饮水</w:t>
      </w:r>
      <w:r>
        <w:rPr>
          <w:rFonts w:ascii="仿宋_GB2312" w:eastAsia="仿宋_GB2312" w:hAnsi="仿宋_GB2312" w:cs="仿宋_GB2312" w:hint="eastAsia"/>
          <w:sz w:val="32"/>
          <w:szCs w:val="40"/>
        </w:rPr>
        <w:t>，倡导工作人员六步法洗手习惯；</w:t>
      </w:r>
      <w:r>
        <w:rPr>
          <w:rFonts w:ascii="仿宋_GB2312" w:eastAsia="仿宋_GB2312" w:hAnsi="仿宋_GB2312" w:cs="仿宋_GB2312"/>
          <w:sz w:val="32"/>
          <w:szCs w:val="40"/>
        </w:rPr>
        <w:t>传递纸质文件前后均需洗手，传阅文件时佩戴口罩</w:t>
      </w:r>
      <w:r>
        <w:rPr>
          <w:rFonts w:ascii="仿宋_GB2312" w:eastAsia="仿宋_GB2312" w:hAnsi="仿宋_GB2312" w:cs="仿宋_GB2312" w:hint="eastAsia"/>
          <w:sz w:val="32"/>
          <w:szCs w:val="40"/>
        </w:rPr>
        <w:t>；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工作闲暇，建议</w:t>
      </w:r>
      <w:r>
        <w:rPr>
          <w:rFonts w:ascii="仿宋_GB2312" w:eastAsia="仿宋_GB2312" w:hAnsi="仿宋_GB2312" w:cs="仿宋_GB2312"/>
          <w:sz w:val="32"/>
          <w:szCs w:val="40"/>
        </w:rPr>
        <w:t>适当、适度活动，保证身体状况良好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4.公务接待时，外来人员必须进行体温检测，并介绍有无与湖北方面、确诊、疑似病例接触史和发热、咳嗽、呼吸不畅等症状，无上述情况，且体温正常，方可入楼公干。</w:t>
      </w:r>
      <w:r>
        <w:rPr>
          <w:rFonts w:ascii="仿宋_GB2312" w:eastAsia="仿宋_GB2312" w:hAnsi="仿宋_GB2312" w:cs="仿宋_GB2312"/>
          <w:sz w:val="32"/>
          <w:szCs w:val="40"/>
        </w:rPr>
        <w:t>接待</w:t>
      </w:r>
      <w:r>
        <w:rPr>
          <w:rFonts w:ascii="仿宋_GB2312" w:eastAsia="仿宋_GB2312" w:hAnsi="仿宋_GB2312" w:cs="仿宋_GB2312" w:hint="eastAsia"/>
          <w:sz w:val="32"/>
          <w:szCs w:val="40"/>
        </w:rPr>
        <w:t>时，双方人员必须佩戴口罩。</w:t>
      </w:r>
    </w:p>
    <w:p w:rsidR="00CC056B" w:rsidRDefault="00472637">
      <w:pPr>
        <w:spacing w:line="570" w:lineRule="exact"/>
        <w:ind w:firstLine="640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（四）加强会议活动防控</w:t>
      </w:r>
    </w:p>
    <w:p w:rsidR="0056206E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1.减少集中开会，控制会议时间，召开会议</w:t>
      </w:r>
      <w:r>
        <w:rPr>
          <w:rFonts w:ascii="仿宋_GB2312" w:eastAsia="仿宋_GB2312" w:hAnsi="仿宋_GB2312" w:cs="仿宋_GB2312"/>
          <w:sz w:val="32"/>
          <w:szCs w:val="40"/>
        </w:rPr>
        <w:t>建议佩戴口罩，进入会议室前洗手消毒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/>
          <w:sz w:val="32"/>
          <w:szCs w:val="40"/>
        </w:rPr>
        <w:t>开会人员间隔1米以上</w:t>
      </w:r>
      <w:r>
        <w:rPr>
          <w:rFonts w:ascii="仿宋_GB2312" w:eastAsia="仿宋_GB2312" w:hAnsi="仿宋_GB2312" w:cs="仿宋_GB2312" w:hint="eastAsia"/>
          <w:sz w:val="32"/>
          <w:szCs w:val="40"/>
        </w:rPr>
        <w:t>。严格控制会议时间，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原则</w:t>
      </w:r>
      <w:r w:rsidR="0056206E">
        <w:rPr>
          <w:rFonts w:ascii="仿宋_GB2312" w:eastAsia="仿宋_GB2312" w:hAnsi="仿宋_GB2312" w:cs="仿宋_GB2312"/>
          <w:sz w:val="32"/>
          <w:szCs w:val="40"/>
        </w:rPr>
        <w:t>上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不超过</w:t>
      </w:r>
      <w:r w:rsidR="0056206E">
        <w:rPr>
          <w:rFonts w:ascii="仿宋_GB2312" w:eastAsia="仿宋_GB2312" w:hAnsi="仿宋_GB2312" w:cs="仿宋_GB2312"/>
          <w:sz w:val="32"/>
          <w:szCs w:val="40"/>
        </w:rPr>
        <w:t>30分钟。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>
        <w:rPr>
          <w:rFonts w:ascii="仿宋_GB2312" w:eastAsia="仿宋_GB2312" w:hAnsi="仿宋_GB2312" w:cs="仿宋_GB2312"/>
          <w:sz w:val="32"/>
          <w:szCs w:val="40"/>
        </w:rPr>
        <w:t>会议结束后场地、家具</w:t>
      </w:r>
      <w:r>
        <w:rPr>
          <w:rFonts w:ascii="仿宋_GB2312" w:eastAsia="仿宋_GB2312" w:hAnsi="仿宋_GB2312" w:cs="仿宋_GB2312" w:hint="eastAsia"/>
          <w:sz w:val="32"/>
          <w:szCs w:val="40"/>
        </w:rPr>
        <w:t>、</w:t>
      </w:r>
      <w:r>
        <w:rPr>
          <w:rFonts w:ascii="仿宋_GB2312" w:eastAsia="仿宋_GB2312" w:hAnsi="仿宋_GB2312" w:cs="仿宋_GB2312"/>
          <w:sz w:val="32"/>
          <w:szCs w:val="40"/>
        </w:rPr>
        <w:t>茶具用品须进行</w:t>
      </w:r>
      <w:r>
        <w:rPr>
          <w:rFonts w:ascii="仿宋_GB2312" w:eastAsia="仿宋_GB2312" w:hAnsi="仿宋_GB2312" w:cs="仿宋_GB2312" w:hint="eastAsia"/>
          <w:sz w:val="32"/>
          <w:szCs w:val="40"/>
        </w:rPr>
        <w:t>严格</w:t>
      </w:r>
      <w:r>
        <w:rPr>
          <w:rFonts w:ascii="仿宋_GB2312" w:eastAsia="仿宋_GB2312" w:hAnsi="仿宋_GB2312" w:cs="仿宋_GB2312"/>
          <w:sz w:val="32"/>
          <w:szCs w:val="40"/>
        </w:rPr>
        <w:t>消毒。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通过视频、电话</w:t>
      </w:r>
      <w:r>
        <w:rPr>
          <w:rFonts w:ascii="仿宋_GB2312" w:eastAsia="仿宋_GB2312" w:hAnsi="仿宋_GB2312" w:cs="仿宋_GB2312" w:hint="eastAsia"/>
          <w:sz w:val="32"/>
          <w:szCs w:val="40"/>
        </w:rPr>
        <w:t>、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微信</w:t>
      </w:r>
      <w:r>
        <w:rPr>
          <w:rFonts w:ascii="仿宋_GB2312" w:eastAsia="仿宋_GB2312" w:hAnsi="仿宋_GB2312" w:cs="仿宋_GB2312" w:hint="eastAsia"/>
          <w:sz w:val="32"/>
          <w:szCs w:val="40"/>
        </w:rPr>
        <w:t>等形式安排部署各项工作。涉及疫情防控的相关文件材料严禁通过网上系统办理、传输。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4.减少与疫情防控和应急处理无关的外出调研、督查督导等活动。公务出行时，公务用车驾驶人员必须佩戴口罩，车辆每日按照防控要求清洁1次，出车后要及时进行清洁</w:t>
      </w:r>
      <w:r>
        <w:rPr>
          <w:rFonts w:ascii="仿宋_GB2312" w:eastAsia="仿宋_GB2312" w:hAnsi="仿宋_GB2312" w:cs="仿宋_GB2312"/>
          <w:sz w:val="32"/>
          <w:szCs w:val="40"/>
        </w:rPr>
        <w:t>。</w:t>
      </w:r>
    </w:p>
    <w:p w:rsidR="00CC056B" w:rsidRDefault="00856B5E">
      <w:pPr>
        <w:spacing w:line="570" w:lineRule="exact"/>
        <w:ind w:firstLine="640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（五</w:t>
      </w:r>
      <w:r w:rsidR="00472637">
        <w:rPr>
          <w:rFonts w:ascii="楷体_GB2312" w:eastAsia="楷体_GB2312" w:hAnsi="仿宋_GB2312" w:cs="仿宋_GB2312" w:hint="eastAsia"/>
          <w:sz w:val="32"/>
          <w:szCs w:val="40"/>
        </w:rPr>
        <w:t>）加强公共区域防控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1.保洁人员</w:t>
      </w:r>
      <w:r w:rsidR="00856B5E">
        <w:rPr>
          <w:rFonts w:ascii="仿宋_GB2312" w:eastAsia="仿宋_GB2312" w:hAnsi="仿宋_GB2312" w:cs="仿宋_GB2312" w:hint="eastAsia"/>
          <w:sz w:val="32"/>
          <w:szCs w:val="40"/>
        </w:rPr>
        <w:t>要</w:t>
      </w:r>
      <w:r>
        <w:rPr>
          <w:rFonts w:ascii="仿宋_GB2312" w:eastAsia="仿宋_GB2312" w:hAnsi="仿宋_GB2312" w:cs="仿宋_GB2312"/>
          <w:sz w:val="32"/>
          <w:szCs w:val="40"/>
        </w:rPr>
        <w:t>每日对门厅、楼道、会议室、楼梯、卫生间等公共</w:t>
      </w:r>
      <w:r>
        <w:rPr>
          <w:rFonts w:ascii="仿宋_GB2312" w:eastAsia="仿宋_GB2312" w:hAnsi="仿宋_GB2312" w:cs="仿宋_GB2312" w:hint="eastAsia"/>
          <w:sz w:val="32"/>
          <w:szCs w:val="40"/>
        </w:rPr>
        <w:t>区域</w:t>
      </w:r>
      <w:r>
        <w:rPr>
          <w:rFonts w:ascii="仿宋_GB2312" w:eastAsia="仿宋_GB2312" w:hAnsi="仿宋_GB2312" w:cs="仿宋_GB2312"/>
          <w:sz w:val="32"/>
          <w:szCs w:val="40"/>
        </w:rPr>
        <w:t>进行</w:t>
      </w:r>
      <w:r>
        <w:rPr>
          <w:rFonts w:ascii="仿宋_GB2312" w:eastAsia="仿宋_GB2312" w:hAnsi="仿宋_GB2312" w:cs="仿宋_GB2312" w:hint="eastAsia"/>
          <w:sz w:val="32"/>
          <w:szCs w:val="40"/>
        </w:rPr>
        <w:t>及时</w:t>
      </w:r>
      <w:r>
        <w:rPr>
          <w:rFonts w:ascii="仿宋_GB2312" w:eastAsia="仿宋_GB2312" w:hAnsi="仿宋_GB2312" w:cs="仿宋_GB2312"/>
          <w:sz w:val="32"/>
          <w:szCs w:val="40"/>
        </w:rPr>
        <w:t>消毒</w:t>
      </w:r>
      <w:r>
        <w:rPr>
          <w:rFonts w:ascii="仿宋_GB2312" w:eastAsia="仿宋_GB2312" w:hAnsi="仿宋_GB2312" w:cs="仿宋_GB2312" w:hint="eastAsia"/>
          <w:sz w:val="32"/>
          <w:szCs w:val="40"/>
        </w:rPr>
        <w:t>；在卫生间增配消毒液，</w:t>
      </w:r>
      <w:r>
        <w:rPr>
          <w:rFonts w:ascii="仿宋_GB2312" w:eastAsia="仿宋_GB2312" w:hAnsi="仿宋_GB2312" w:cs="仿宋_GB2312"/>
          <w:sz w:val="32"/>
          <w:szCs w:val="40"/>
        </w:rPr>
        <w:t>每个区域使用的保洁用具要分开，避免混用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CC056B" w:rsidRDefault="00856B5E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/>
          <w:sz w:val="32"/>
          <w:szCs w:val="40"/>
        </w:rPr>
        <w:t>2</w:t>
      </w:r>
      <w:r w:rsidR="00472637">
        <w:rPr>
          <w:rFonts w:ascii="仿宋_GB2312" w:eastAsia="仿宋_GB2312" w:hAnsi="仿宋_GB2312" w:cs="仿宋_GB2312" w:hint="eastAsia"/>
          <w:sz w:val="32"/>
          <w:szCs w:val="40"/>
        </w:rPr>
        <w:t>.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每个</w:t>
      </w:r>
      <w:r w:rsidR="0056206E">
        <w:rPr>
          <w:rFonts w:ascii="仿宋_GB2312" w:eastAsia="仿宋_GB2312" w:hAnsi="仿宋_GB2312" w:cs="仿宋_GB2312"/>
          <w:sz w:val="32"/>
          <w:szCs w:val="40"/>
        </w:rPr>
        <w:t>卫生间配备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专用</w:t>
      </w:r>
      <w:r w:rsidR="0056206E">
        <w:rPr>
          <w:rFonts w:ascii="仿宋_GB2312" w:eastAsia="仿宋_GB2312" w:hAnsi="仿宋_GB2312" w:cs="仿宋_GB2312"/>
          <w:sz w:val="32"/>
          <w:szCs w:val="40"/>
        </w:rPr>
        <w:t>垃圾桶，用于收集</w:t>
      </w:r>
      <w:r w:rsidR="00472637">
        <w:rPr>
          <w:rFonts w:ascii="仿宋_GB2312" w:eastAsia="仿宋_GB2312" w:hAnsi="仿宋_GB2312" w:cs="仿宋_GB2312"/>
          <w:sz w:val="32"/>
          <w:szCs w:val="40"/>
        </w:rPr>
        <w:t>废弃口罩，</w:t>
      </w:r>
      <w:r w:rsidR="0056206E">
        <w:rPr>
          <w:rFonts w:ascii="仿宋_GB2312" w:eastAsia="仿宋_GB2312" w:hAnsi="仿宋_GB2312" w:cs="仿宋_GB2312" w:hint="eastAsia"/>
          <w:sz w:val="32"/>
          <w:szCs w:val="40"/>
        </w:rPr>
        <w:t>保洁</w:t>
      </w:r>
      <w:r w:rsidR="0056206E">
        <w:rPr>
          <w:rFonts w:ascii="仿宋_GB2312" w:eastAsia="仿宋_GB2312" w:hAnsi="仿宋_GB2312" w:cs="仿宋_GB2312"/>
          <w:sz w:val="32"/>
          <w:szCs w:val="40"/>
        </w:rPr>
        <w:t>人员要</w:t>
      </w:r>
      <w:r w:rsidR="00472637">
        <w:rPr>
          <w:rFonts w:ascii="仿宋_GB2312" w:eastAsia="仿宋_GB2312" w:hAnsi="仿宋_GB2312" w:cs="仿宋_GB2312"/>
          <w:sz w:val="32"/>
          <w:szCs w:val="40"/>
        </w:rPr>
        <w:t>每天对垃圾桶进行消毒处理。</w:t>
      </w:r>
    </w:p>
    <w:p w:rsidR="00CC056B" w:rsidRDefault="00856B5E">
      <w:pPr>
        <w:spacing w:line="570" w:lineRule="exact"/>
        <w:ind w:firstLine="640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（六</w:t>
      </w:r>
      <w:r w:rsidR="00472637">
        <w:rPr>
          <w:rFonts w:ascii="楷体_GB2312" w:eastAsia="楷体_GB2312" w:hAnsi="仿宋_GB2312" w:cs="仿宋_GB2312" w:hint="eastAsia"/>
          <w:sz w:val="32"/>
          <w:szCs w:val="40"/>
        </w:rPr>
        <w:t>）加强后勤人员防控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r>
        <w:rPr>
          <w:rFonts w:ascii="仿宋_GB2312" w:eastAsia="仿宋_GB2312" w:hAnsi="仿宋_GB2312" w:cs="仿宋_GB2312"/>
          <w:sz w:val="32"/>
          <w:szCs w:val="40"/>
        </w:rPr>
        <w:t>安保人员、清洁人员工作时须佩戴口罩，并与</w:t>
      </w:r>
      <w:r>
        <w:rPr>
          <w:rFonts w:ascii="仿宋_GB2312" w:eastAsia="仿宋_GB2312" w:hAnsi="仿宋_GB2312" w:cs="仿宋_GB2312" w:hint="eastAsia"/>
          <w:sz w:val="32"/>
          <w:szCs w:val="40"/>
        </w:rPr>
        <w:t>其他</w:t>
      </w:r>
      <w:r>
        <w:rPr>
          <w:rFonts w:ascii="仿宋_GB2312" w:eastAsia="仿宋_GB2312" w:hAnsi="仿宋_GB2312" w:cs="仿宋_GB2312"/>
          <w:sz w:val="32"/>
          <w:szCs w:val="40"/>
        </w:rPr>
        <w:t>人</w:t>
      </w:r>
      <w:r>
        <w:rPr>
          <w:rFonts w:ascii="仿宋_GB2312" w:eastAsia="仿宋_GB2312" w:hAnsi="仿宋_GB2312" w:cs="仿宋_GB2312" w:hint="eastAsia"/>
          <w:sz w:val="32"/>
          <w:szCs w:val="40"/>
        </w:rPr>
        <w:t>员</w:t>
      </w:r>
      <w:r>
        <w:rPr>
          <w:rFonts w:ascii="仿宋_GB2312" w:eastAsia="仿宋_GB2312" w:hAnsi="仿宋_GB2312" w:cs="仿宋_GB2312"/>
          <w:sz w:val="32"/>
          <w:szCs w:val="40"/>
        </w:rPr>
        <w:t>保持安全距离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2.</w:t>
      </w:r>
      <w:r>
        <w:rPr>
          <w:rFonts w:ascii="仿宋_GB2312" w:eastAsia="仿宋_GB2312" w:hAnsi="仿宋_GB2312" w:cs="仿宋_GB2312"/>
          <w:sz w:val="32"/>
          <w:szCs w:val="40"/>
        </w:rPr>
        <w:t>保洁人员工作时须佩戴一次性橡胶手套，工作结束后洗手消毒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CC056B" w:rsidRDefault="00856B5E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/>
          <w:sz w:val="32"/>
          <w:szCs w:val="40"/>
        </w:rPr>
        <w:t>3</w:t>
      </w:r>
      <w:r w:rsidR="00472637">
        <w:rPr>
          <w:rFonts w:ascii="仿宋_GB2312" w:eastAsia="仿宋_GB2312" w:hAnsi="仿宋_GB2312" w:cs="仿宋_GB2312" w:hint="eastAsia"/>
          <w:sz w:val="32"/>
          <w:szCs w:val="40"/>
        </w:rPr>
        <w:t>.</w:t>
      </w:r>
      <w:r w:rsidR="00472637">
        <w:rPr>
          <w:rFonts w:ascii="仿宋_GB2312" w:eastAsia="仿宋_GB2312" w:hAnsi="仿宋_GB2312" w:cs="仿宋_GB2312"/>
          <w:sz w:val="32"/>
          <w:szCs w:val="40"/>
        </w:rPr>
        <w:t>安保人员须佩戴口罩工作，并认真询问和登记外来人员状况，发现异常情况及时报告。</w:t>
      </w:r>
    </w:p>
    <w:p w:rsidR="00CC056B" w:rsidRDefault="00472637">
      <w:pPr>
        <w:spacing w:line="570" w:lineRule="exact"/>
        <w:ind w:firstLine="640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</w:t>
      </w:r>
      <w:r w:rsidR="00856B5E">
        <w:rPr>
          <w:rFonts w:ascii="楷体_GB2312" w:eastAsia="楷体_GB2312" w:hAnsi="仿宋_GB2312" w:cs="仿宋_GB2312" w:hint="eastAsia"/>
          <w:sz w:val="32"/>
          <w:szCs w:val="40"/>
        </w:rPr>
        <w:t>七</w:t>
      </w:r>
      <w:r>
        <w:rPr>
          <w:rFonts w:ascii="楷体_GB2312" w:eastAsia="楷体_GB2312" w:hAnsi="仿宋_GB2312" w:cs="仿宋_GB2312" w:hint="eastAsia"/>
          <w:sz w:val="32"/>
          <w:szCs w:val="40"/>
        </w:rPr>
        <w:t>）其他工作</w:t>
      </w:r>
    </w:p>
    <w:p w:rsidR="00CC056B" w:rsidRDefault="00472637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在抓好疫情防控的同时，统筹抓好各方面工作</w:t>
      </w:r>
      <w:r w:rsidR="00856B5E"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</w:rPr>
        <w:t>确保各项工作不停摆、不耽误，有序推进。</w:t>
      </w:r>
    </w:p>
    <w:p w:rsidR="00CC056B" w:rsidRDefault="00856B5E">
      <w:pPr>
        <w:spacing w:line="570" w:lineRule="exact"/>
        <w:ind w:firstLine="640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三</w:t>
      </w:r>
      <w:r w:rsidR="00472637">
        <w:rPr>
          <w:rFonts w:ascii="黑体" w:eastAsia="黑体" w:hAnsi="黑体" w:hint="eastAsia"/>
          <w:sz w:val="32"/>
          <w:szCs w:val="40"/>
        </w:rPr>
        <w:t>、保障措施</w:t>
      </w:r>
    </w:p>
    <w:p w:rsidR="00CC056B" w:rsidRDefault="00856B5E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各股室</w:t>
      </w:r>
      <w:r w:rsidR="00472637">
        <w:rPr>
          <w:rFonts w:ascii="仿宋_GB2312" w:eastAsia="仿宋_GB2312" w:hAnsi="仿宋_GB2312" w:cs="仿宋_GB2312" w:hint="eastAsia"/>
          <w:sz w:val="32"/>
          <w:szCs w:val="40"/>
        </w:rPr>
        <w:t>要提高认识，</w:t>
      </w:r>
      <w:r w:rsidR="00472637">
        <w:rPr>
          <w:rFonts w:ascii="仿宋_GB2312" w:eastAsia="仿宋_GB2312" w:hAnsi="仿宋_GB2312" w:cs="仿宋_GB2312"/>
          <w:sz w:val="32"/>
          <w:szCs w:val="40"/>
        </w:rPr>
        <w:t>高度重视，认真</w:t>
      </w:r>
      <w:r w:rsidR="00472637">
        <w:rPr>
          <w:rFonts w:ascii="仿宋_GB2312" w:eastAsia="仿宋_GB2312" w:hAnsi="仿宋_GB2312" w:cs="仿宋_GB2312" w:hint="eastAsia"/>
          <w:sz w:val="32"/>
          <w:szCs w:val="40"/>
        </w:rPr>
        <w:t>组织</w:t>
      </w:r>
      <w:r w:rsidR="00472637">
        <w:rPr>
          <w:rFonts w:ascii="仿宋_GB2312" w:eastAsia="仿宋_GB2312" w:hAnsi="仿宋_GB2312" w:cs="仿宋_GB2312"/>
          <w:sz w:val="32"/>
          <w:szCs w:val="40"/>
        </w:rPr>
        <w:t>抓好各项</w:t>
      </w:r>
      <w:r w:rsidR="00472637">
        <w:rPr>
          <w:rFonts w:ascii="仿宋_GB2312" w:eastAsia="仿宋_GB2312" w:hAnsi="仿宋_GB2312" w:cs="仿宋_GB2312" w:hint="eastAsia"/>
          <w:sz w:val="32"/>
          <w:szCs w:val="40"/>
        </w:rPr>
        <w:t>防控</w:t>
      </w:r>
      <w:r w:rsidR="00472637">
        <w:rPr>
          <w:rFonts w:ascii="仿宋_GB2312" w:eastAsia="仿宋_GB2312" w:hAnsi="仿宋_GB2312" w:cs="仿宋_GB2312"/>
          <w:sz w:val="32"/>
          <w:szCs w:val="40"/>
        </w:rPr>
        <w:t>措施的落实，做到责任明确、落实到人。</w:t>
      </w:r>
    </w:p>
    <w:sectPr w:rsidR="00CC056B" w:rsidSect="00CC056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9B" w:rsidRDefault="0087019B" w:rsidP="00CC056B">
      <w:r>
        <w:separator/>
      </w:r>
    </w:p>
  </w:endnote>
  <w:endnote w:type="continuationSeparator" w:id="0">
    <w:p w:rsidR="0087019B" w:rsidRDefault="0087019B" w:rsidP="00CC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6B" w:rsidRDefault="00CC056B">
    <w:pPr>
      <w:pStyle w:val="a5"/>
      <w:jc w:val="center"/>
    </w:pPr>
    <w:r>
      <w:fldChar w:fldCharType="begin"/>
    </w:r>
    <w:r w:rsidR="00472637">
      <w:instrText xml:space="preserve"> PAGE   \* MERGEFORMAT </w:instrText>
    </w:r>
    <w:r>
      <w:fldChar w:fldCharType="separate"/>
    </w:r>
    <w:r w:rsidR="00A3170E">
      <w:rPr>
        <w:noProof/>
      </w:rPr>
      <w:t>1</w:t>
    </w:r>
    <w:r>
      <w:rPr>
        <w:lang w:val="zh-CN"/>
      </w:rPr>
      <w:fldChar w:fldCharType="end"/>
    </w:r>
  </w:p>
  <w:p w:rsidR="00CC056B" w:rsidRDefault="00CC056B">
    <w:pPr>
      <w:pStyle w:val="a5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9B" w:rsidRDefault="0087019B" w:rsidP="00CC056B">
      <w:r>
        <w:separator/>
      </w:r>
    </w:p>
  </w:footnote>
  <w:footnote w:type="continuationSeparator" w:id="0">
    <w:p w:rsidR="0087019B" w:rsidRDefault="0087019B" w:rsidP="00CC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EFC"/>
    <w:rsid w:val="000032C5"/>
    <w:rsid w:val="00083186"/>
    <w:rsid w:val="001078F4"/>
    <w:rsid w:val="00144450"/>
    <w:rsid w:val="001648FA"/>
    <w:rsid w:val="001D54F1"/>
    <w:rsid w:val="00227C7E"/>
    <w:rsid w:val="00234568"/>
    <w:rsid w:val="002B1C32"/>
    <w:rsid w:val="002B23B9"/>
    <w:rsid w:val="002D714E"/>
    <w:rsid w:val="003715C9"/>
    <w:rsid w:val="00412AEA"/>
    <w:rsid w:val="004240ED"/>
    <w:rsid w:val="00472637"/>
    <w:rsid w:val="00486C53"/>
    <w:rsid w:val="005229E6"/>
    <w:rsid w:val="0056206E"/>
    <w:rsid w:val="005A040E"/>
    <w:rsid w:val="006229AF"/>
    <w:rsid w:val="006564BB"/>
    <w:rsid w:val="00740EFC"/>
    <w:rsid w:val="007B7530"/>
    <w:rsid w:val="007F4817"/>
    <w:rsid w:val="00804EE0"/>
    <w:rsid w:val="00820E52"/>
    <w:rsid w:val="00833EE4"/>
    <w:rsid w:val="00856B5E"/>
    <w:rsid w:val="0087019B"/>
    <w:rsid w:val="008F2DE8"/>
    <w:rsid w:val="008F7054"/>
    <w:rsid w:val="009E7668"/>
    <w:rsid w:val="00A3170E"/>
    <w:rsid w:val="00B2733D"/>
    <w:rsid w:val="00B97AC5"/>
    <w:rsid w:val="00BD7536"/>
    <w:rsid w:val="00BF1F6D"/>
    <w:rsid w:val="00C35F3D"/>
    <w:rsid w:val="00C9549F"/>
    <w:rsid w:val="00CB212A"/>
    <w:rsid w:val="00CC056B"/>
    <w:rsid w:val="00CF073B"/>
    <w:rsid w:val="00D1184A"/>
    <w:rsid w:val="00D3076B"/>
    <w:rsid w:val="00E302D7"/>
    <w:rsid w:val="00E503B8"/>
    <w:rsid w:val="00E6027B"/>
    <w:rsid w:val="00EA0659"/>
    <w:rsid w:val="00EA53EF"/>
    <w:rsid w:val="00EB66C6"/>
    <w:rsid w:val="00F00AAC"/>
    <w:rsid w:val="00FA4ACA"/>
    <w:rsid w:val="00FA62CD"/>
    <w:rsid w:val="0BC03153"/>
    <w:rsid w:val="0F343EDB"/>
    <w:rsid w:val="12905384"/>
    <w:rsid w:val="12FC46B3"/>
    <w:rsid w:val="19FF681D"/>
    <w:rsid w:val="1C9B387A"/>
    <w:rsid w:val="1E335FAA"/>
    <w:rsid w:val="1E9940BF"/>
    <w:rsid w:val="1F514468"/>
    <w:rsid w:val="20B74DBF"/>
    <w:rsid w:val="26476CDF"/>
    <w:rsid w:val="294378C0"/>
    <w:rsid w:val="2CF61B50"/>
    <w:rsid w:val="2F096131"/>
    <w:rsid w:val="36933F7A"/>
    <w:rsid w:val="407F255D"/>
    <w:rsid w:val="426601FF"/>
    <w:rsid w:val="426F7413"/>
    <w:rsid w:val="47A67B49"/>
    <w:rsid w:val="48135E4C"/>
    <w:rsid w:val="4A8B6CE0"/>
    <w:rsid w:val="50CD1DCF"/>
    <w:rsid w:val="514A4324"/>
    <w:rsid w:val="56021AAE"/>
    <w:rsid w:val="578B6CC0"/>
    <w:rsid w:val="5CA24B2A"/>
    <w:rsid w:val="5FC823B0"/>
    <w:rsid w:val="662941FF"/>
    <w:rsid w:val="6BAA7E52"/>
    <w:rsid w:val="6CA51CBE"/>
    <w:rsid w:val="73154F5B"/>
    <w:rsid w:val="74A756F2"/>
    <w:rsid w:val="78170067"/>
    <w:rsid w:val="7BC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7851468"/>
  <w15:docId w15:val="{99C88C60-0061-42F4-B093-79C7182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6B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056B"/>
    <w:rPr>
      <w:sz w:val="18"/>
      <w:szCs w:val="18"/>
    </w:rPr>
  </w:style>
  <w:style w:type="paragraph" w:styleId="a5">
    <w:name w:val="footer"/>
    <w:basedOn w:val="a"/>
    <w:link w:val="a6"/>
    <w:uiPriority w:val="99"/>
    <w:rsid w:val="00CC0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CC0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rsid w:val="00CC056B"/>
    <w:rPr>
      <w:rFonts w:ascii="Times New Roman" w:eastAsia="宋体" w:hAnsi="Times New Roman" w:cs="Times New Roman"/>
    </w:rPr>
  </w:style>
  <w:style w:type="character" w:customStyle="1" w:styleId="a8">
    <w:name w:val="页眉 字符"/>
    <w:link w:val="a7"/>
    <w:rsid w:val="00CC056B"/>
    <w:rPr>
      <w:rFonts w:ascii="Calibri" w:eastAsia="宋体" w:hAnsi="Calibri" w:cs="黑体"/>
      <w:kern w:val="2"/>
      <w:sz w:val="18"/>
      <w:szCs w:val="18"/>
    </w:rPr>
  </w:style>
  <w:style w:type="character" w:customStyle="1" w:styleId="a6">
    <w:name w:val="页脚 字符"/>
    <w:link w:val="a5"/>
    <w:uiPriority w:val="99"/>
    <w:rsid w:val="00CC056B"/>
    <w:rPr>
      <w:rFonts w:ascii="Calibri" w:eastAsia="宋体" w:hAnsi="Calibri" w:cs="黑体"/>
      <w:kern w:val="2"/>
      <w:sz w:val="18"/>
      <w:szCs w:val="18"/>
    </w:rPr>
  </w:style>
  <w:style w:type="character" w:customStyle="1" w:styleId="a4">
    <w:name w:val="批注框文本 字符"/>
    <w:link w:val="a3"/>
    <w:rsid w:val="00CC056B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长上办函〔2020〕4号</dc:title>
  <dc:creator>Administrator</dc:creator>
  <cp:lastModifiedBy>China</cp:lastModifiedBy>
  <cp:revision>5</cp:revision>
  <cp:lastPrinted>2020-02-02T10:41:00Z</cp:lastPrinted>
  <dcterms:created xsi:type="dcterms:W3CDTF">2014-10-29T12:08:00Z</dcterms:created>
  <dcterms:modified xsi:type="dcterms:W3CDTF">2020-02-02T10:41:00Z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