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w w:val="95"/>
          <w:sz w:val="44"/>
          <w:szCs w:val="44"/>
        </w:rPr>
      </w:pPr>
      <w:r>
        <w:rPr>
          <w:rFonts w:hint="eastAsia" w:ascii="方正小标宋简体" w:hAnsi="方正小标宋简体" w:eastAsia="方正小标宋简体" w:cs="方正小标宋简体"/>
          <w:b w:val="0"/>
          <w:bCs w:val="0"/>
          <w:w w:val="95"/>
          <w:sz w:val="44"/>
          <w:szCs w:val="44"/>
        </w:rPr>
        <w:t>长治市上党区住建领域冬春季节消防安全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w w:val="95"/>
          <w:sz w:val="44"/>
          <w:szCs w:val="44"/>
        </w:rPr>
      </w:pPr>
      <w:r>
        <w:rPr>
          <w:rFonts w:hint="eastAsia" w:ascii="方正小标宋简体" w:hAnsi="方正小标宋简体" w:eastAsia="方正小标宋简体" w:cs="方正小标宋简体"/>
          <w:b w:val="0"/>
          <w:bCs w:val="0"/>
          <w:w w:val="95"/>
          <w:sz w:val="44"/>
          <w:szCs w:val="44"/>
        </w:rPr>
        <w:t>攻坚治理实施方案</w:t>
      </w:r>
    </w:p>
    <w:p>
      <w:pPr>
        <w:keepNext w:val="0"/>
        <w:keepLines w:val="0"/>
        <w:pageBreakBefore w:val="0"/>
        <w:widowControl w:val="0"/>
        <w:kinsoku/>
        <w:wordWrap/>
        <w:overflowPunct/>
        <w:topLinePunct w:val="0"/>
        <w:autoSpaceDE/>
        <w:autoSpaceDN/>
        <w:bidi w:val="0"/>
        <w:adjustRightInd/>
        <w:snapToGrid/>
        <w:spacing w:before="312" w:beforeLines="10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为扎实做好冬春</w:t>
      </w:r>
      <w:r>
        <w:rPr>
          <w:rFonts w:hint="eastAsia" w:ascii="仿宋_GB2312" w:hAnsi="仿宋_GB2312" w:eastAsia="仿宋_GB2312" w:cs="仿宋_GB2312"/>
          <w:sz w:val="32"/>
          <w:szCs w:val="32"/>
          <w:lang w:eastAsia="zh-CN"/>
        </w:rPr>
        <w:t>季节</w:t>
      </w:r>
      <w:r>
        <w:rPr>
          <w:rFonts w:hint="eastAsia" w:ascii="仿宋_GB2312" w:hAnsi="仿宋_GB2312" w:eastAsia="仿宋_GB2312" w:cs="仿宋_GB2312"/>
          <w:sz w:val="32"/>
          <w:szCs w:val="32"/>
        </w:rPr>
        <w:t>火灾防控工作，进一步推动建筑消防安全责任落实，全力确保我区消防安全形势平稳可控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根据省住建厅《关于印发全省住建</w:t>
      </w:r>
      <w:r>
        <w:rPr>
          <w:rFonts w:hint="eastAsia" w:ascii="仿宋_GB2312" w:hAnsi="仿宋_GB2312" w:eastAsia="仿宋_GB2312" w:cs="仿宋_GB2312"/>
          <w:sz w:val="32"/>
          <w:szCs w:val="32"/>
          <w:lang w:eastAsia="zh-CN"/>
        </w:rPr>
        <w:t>领域</w:t>
      </w:r>
      <w:r>
        <w:rPr>
          <w:rFonts w:hint="eastAsia" w:ascii="仿宋_GB2312" w:hAnsi="仿宋_GB2312" w:eastAsia="仿宋_GB2312" w:cs="仿宋_GB2312"/>
          <w:spacing w:val="11"/>
          <w:sz w:val="32"/>
          <w:szCs w:val="32"/>
        </w:rPr>
        <w:t>冬春季节消防安全攻坚治理实施方案的通知》(晋建消字</w:t>
      </w:r>
      <w:r>
        <w:rPr>
          <w:rFonts w:hint="eastAsia" w:ascii="仿宋_GB2312" w:hAnsi="仿宋_GB2312" w:eastAsia="仿宋_GB2312" w:cs="仿宋_GB2312"/>
          <w:spacing w:val="-4"/>
          <w:sz w:val="32"/>
          <w:szCs w:val="32"/>
        </w:rPr>
        <w:t>〔2023〕240号)</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pacing w:val="-4"/>
          <w:sz w:val="32"/>
          <w:szCs w:val="32"/>
          <w:lang w:eastAsia="zh-CN"/>
        </w:rPr>
        <w:t>以及长治市住房和城乡建设局关于印发《全市住建领域冬春季节消防安全攻坚治理实施方案》的通知（长建发</w:t>
      </w:r>
      <w:r>
        <w:rPr>
          <w:rFonts w:hint="eastAsia" w:ascii="仿宋_GB2312" w:hAnsi="仿宋_GB2312" w:eastAsia="仿宋_GB2312" w:cs="仿宋_GB2312"/>
          <w:spacing w:val="-4"/>
          <w:sz w:val="32"/>
          <w:szCs w:val="32"/>
        </w:rPr>
        <w:t>〔2023〕</w:t>
      </w:r>
      <w:r>
        <w:rPr>
          <w:rFonts w:hint="eastAsia" w:ascii="仿宋_GB2312" w:hAnsi="仿宋_GB2312" w:eastAsia="仿宋_GB2312" w:cs="仿宋_GB2312"/>
          <w:spacing w:val="-4"/>
          <w:sz w:val="32"/>
          <w:szCs w:val="32"/>
          <w:lang w:val="en-US" w:eastAsia="zh-CN"/>
        </w:rPr>
        <w:t>156</w:t>
      </w:r>
      <w:r>
        <w:rPr>
          <w:rFonts w:hint="eastAsia" w:ascii="仿宋_GB2312" w:hAnsi="仿宋_GB2312" w:eastAsia="仿宋_GB2312" w:cs="仿宋_GB2312"/>
          <w:spacing w:val="-4"/>
          <w:sz w:val="32"/>
          <w:szCs w:val="32"/>
        </w:rPr>
        <w:t>号</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z w:val="32"/>
          <w:szCs w:val="32"/>
        </w:rPr>
        <w:t>我局决定从即日起至2024年3月</w:t>
      </w:r>
      <w:r>
        <w:rPr>
          <w:rFonts w:hint="eastAsia" w:ascii="仿宋_GB2312" w:hAnsi="仿宋_GB2312" w:eastAsia="仿宋_GB2312" w:cs="仿宋_GB2312"/>
          <w:sz w:val="32"/>
          <w:szCs w:val="32"/>
          <w:lang w:val="en-US" w:eastAsia="zh-CN"/>
        </w:rPr>
        <w:t>31日</w:t>
      </w:r>
      <w:r>
        <w:rPr>
          <w:rFonts w:hint="eastAsia" w:ascii="仿宋_GB2312" w:hAnsi="仿宋_GB2312" w:eastAsia="仿宋_GB2312" w:cs="仿宋_GB2312"/>
          <w:sz w:val="32"/>
          <w:szCs w:val="32"/>
        </w:rPr>
        <w:t>，集中开展冬春</w:t>
      </w:r>
      <w:r>
        <w:rPr>
          <w:rFonts w:hint="eastAsia" w:ascii="仿宋_GB2312" w:hAnsi="仿宋_GB2312" w:eastAsia="仿宋_GB2312" w:cs="仿宋_GB2312"/>
          <w:sz w:val="32"/>
          <w:szCs w:val="32"/>
          <w:lang w:eastAsia="zh-CN"/>
        </w:rPr>
        <w:t>季节消防安全攻坚治理</w:t>
      </w:r>
      <w:r>
        <w:rPr>
          <w:rFonts w:hint="eastAsia" w:ascii="仿宋_GB2312" w:hAnsi="仿宋_GB2312" w:eastAsia="仿宋_GB2312" w:cs="仿宋_GB2312"/>
          <w:sz w:val="32"/>
          <w:szCs w:val="32"/>
        </w:rPr>
        <w:t>工作,现制定工作方案如下：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8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认真贯彻落实习近平总书记关于安全生产的重要指示精</w:t>
      </w:r>
      <w:r>
        <w:rPr>
          <w:rFonts w:hint="eastAsia" w:ascii="仿宋_GB2312" w:hAnsi="仿宋_GB2312" w:eastAsia="仿宋_GB2312" w:cs="仿宋_GB2312"/>
          <w:spacing w:val="10"/>
          <w:sz w:val="32"/>
          <w:szCs w:val="32"/>
        </w:rPr>
        <w:t>神，深刻汲取“11·16”吕梁市离石区永聚煤业联建楼重大</w:t>
      </w:r>
      <w:r>
        <w:rPr>
          <w:rFonts w:hint="eastAsia" w:ascii="仿宋_GB2312" w:hAnsi="仿宋_GB2312" w:eastAsia="仿宋_GB2312" w:cs="仿宋_GB2312"/>
          <w:spacing w:val="-1"/>
          <w:sz w:val="32"/>
          <w:szCs w:val="32"/>
        </w:rPr>
        <w:t>火灾事故教训，坚持以人民为中心的发展思想</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牢</w:t>
      </w:r>
      <w:r>
        <w:rPr>
          <w:rFonts w:hint="eastAsia" w:ascii="仿宋_GB2312" w:hAnsi="仿宋_GB2312" w:eastAsia="仿宋_GB2312" w:cs="仿宋_GB2312"/>
          <w:spacing w:val="-2"/>
          <w:sz w:val="32"/>
          <w:szCs w:val="32"/>
        </w:rPr>
        <w:t>固树立“隐</w:t>
      </w:r>
      <w:r>
        <w:rPr>
          <w:rFonts w:hint="eastAsia" w:ascii="仿宋_GB2312" w:hAnsi="仿宋_GB2312" w:eastAsia="仿宋_GB2312" w:cs="仿宋_GB2312"/>
          <w:spacing w:val="11"/>
          <w:sz w:val="32"/>
          <w:szCs w:val="32"/>
        </w:rPr>
        <w:t>患就是事故”理念，持续深化全市重大事故隐</w:t>
      </w:r>
      <w:r>
        <w:rPr>
          <w:rFonts w:hint="eastAsia" w:ascii="仿宋_GB2312" w:hAnsi="仿宋_GB2312" w:eastAsia="仿宋_GB2312" w:cs="仿宋_GB2312"/>
          <w:spacing w:val="10"/>
          <w:sz w:val="32"/>
          <w:szCs w:val="32"/>
        </w:rPr>
        <w:t>患专项排查整治2023行动，聚焦房屋市政工程、城镇燃气、物业小区等易</w:t>
      </w:r>
      <w:r>
        <w:rPr>
          <w:rFonts w:hint="eastAsia" w:ascii="仿宋_GB2312" w:hAnsi="仿宋_GB2312" w:eastAsia="仿宋_GB2312" w:cs="仿宋_GB2312"/>
          <w:spacing w:val="12"/>
          <w:sz w:val="32"/>
          <w:szCs w:val="32"/>
        </w:rPr>
        <w:t>发生火灾事故的行业领域，强化消防安全管控，全面排</w:t>
      </w:r>
      <w:r>
        <w:rPr>
          <w:rFonts w:hint="eastAsia" w:ascii="仿宋_GB2312" w:hAnsi="仿宋_GB2312" w:eastAsia="仿宋_GB2312" w:cs="仿宋_GB2312"/>
          <w:spacing w:val="11"/>
          <w:sz w:val="32"/>
          <w:szCs w:val="32"/>
        </w:rPr>
        <w:t>查整</w:t>
      </w:r>
      <w:r>
        <w:rPr>
          <w:rFonts w:hint="eastAsia" w:ascii="仿宋_GB2312" w:hAnsi="仿宋_GB2312" w:eastAsia="仿宋_GB2312" w:cs="仿宋_GB2312"/>
          <w:spacing w:val="4"/>
          <w:sz w:val="32"/>
          <w:szCs w:val="32"/>
        </w:rPr>
        <w:t>治火灾隐患，层层压实消防责任，坚决防范火灾事故。</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二、组织领导</w:t>
      </w:r>
    </w:p>
    <w:p>
      <w:pPr>
        <w:keepNext w:val="0"/>
        <w:keepLines w:val="0"/>
        <w:pageBreakBefore w:val="0"/>
        <w:wordWrap/>
        <w:overflowPunct/>
        <w:topLinePunct w:val="0"/>
        <w:bidi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为确保</w:t>
      </w:r>
      <w:r>
        <w:rPr>
          <w:rFonts w:hint="eastAsia" w:ascii="仿宋_GB2312" w:hAnsi="仿宋_GB2312" w:eastAsia="仿宋_GB2312" w:cs="仿宋_GB2312"/>
          <w:sz w:val="32"/>
          <w:szCs w:val="32"/>
          <w:lang w:eastAsia="zh-CN"/>
        </w:rPr>
        <w:t>冬春季节消防</w:t>
      </w:r>
      <w:r>
        <w:rPr>
          <w:rFonts w:hint="eastAsia" w:ascii="仿宋_GB2312" w:hAnsi="仿宋_GB2312" w:eastAsia="仿宋_GB2312" w:cs="仿宋_GB2312"/>
          <w:sz w:val="32"/>
          <w:szCs w:val="32"/>
        </w:rPr>
        <w:t>工作的顺利开展，</w:t>
      </w:r>
      <w:r>
        <w:rPr>
          <w:rFonts w:hint="eastAsia" w:ascii="仿宋_GB2312" w:hAnsi="仿宋_GB2312" w:eastAsia="仿宋_GB2312" w:cs="仿宋_GB2312"/>
          <w:spacing w:val="10"/>
          <w:sz w:val="32"/>
          <w:szCs w:val="32"/>
        </w:rPr>
        <w:t>成立住建领域冬春季节消防安全攻坚治理领导</w:t>
      </w:r>
      <w:r>
        <w:rPr>
          <w:rFonts w:hint="eastAsia" w:ascii="仿宋_GB2312" w:hAnsi="仿宋_GB2312" w:eastAsia="仿宋_GB2312" w:cs="仿宋_GB2312"/>
          <w:spacing w:val="11"/>
          <w:sz w:val="32"/>
          <w:szCs w:val="32"/>
        </w:rPr>
        <w:t>小组</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z w:val="32"/>
          <w:szCs w:val="32"/>
        </w:rPr>
        <w:t>全面负责对此次行动的组织领导</w:t>
      </w:r>
      <w:r>
        <w:rPr>
          <w:rFonts w:hint="eastAsia" w:ascii="仿宋_GB2312" w:hAnsi="仿宋_GB2312" w:eastAsia="仿宋_GB2312" w:cs="仿宋_GB2312"/>
          <w:sz w:val="32"/>
          <w:szCs w:val="32"/>
          <w:lang w:eastAsia="zh-CN"/>
        </w:rPr>
        <w:t>。</w:t>
      </w:r>
    </w:p>
    <w:p>
      <w:pPr>
        <w:keepNext w:val="0"/>
        <w:keepLines w:val="0"/>
        <w:pageBreakBefore w:val="0"/>
        <w:wordWrap/>
        <w:overflowPunct/>
        <w:topLinePunct w:val="0"/>
        <w:bidi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长：李小军   区住建局</w:t>
      </w:r>
      <w:r>
        <w:rPr>
          <w:rFonts w:hint="eastAsia" w:ascii="仿宋_GB2312" w:hAnsi="仿宋_GB2312" w:eastAsia="仿宋_GB2312" w:cs="仿宋_GB2312"/>
          <w:sz w:val="32"/>
          <w:szCs w:val="32"/>
          <w:lang w:eastAsia="zh-CN"/>
        </w:rPr>
        <w:t>党组书记、</w:t>
      </w:r>
      <w:r>
        <w:rPr>
          <w:rFonts w:hint="eastAsia" w:ascii="仿宋_GB2312" w:hAnsi="仿宋_GB2312" w:eastAsia="仿宋_GB2312" w:cs="仿宋_GB2312"/>
          <w:sz w:val="32"/>
          <w:szCs w:val="32"/>
        </w:rPr>
        <w:t>局长</w:t>
      </w:r>
    </w:p>
    <w:p>
      <w:pPr>
        <w:keepNext w:val="0"/>
        <w:keepLines w:val="0"/>
        <w:pageBreakBefore w:val="0"/>
        <w:wordWrap/>
        <w:overflowPunct/>
        <w:topLinePunct w:val="0"/>
        <w:bidi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副组长：宋文清   区住建局副局长</w:t>
      </w:r>
    </w:p>
    <w:p>
      <w:pPr>
        <w:keepNext w:val="0"/>
        <w:keepLines w:val="0"/>
        <w:pageBreakBefore w:val="0"/>
        <w:wordWrap/>
        <w:overflowPunct/>
        <w:topLinePunct w:val="0"/>
        <w:bidi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石红星   区住建局副局长</w:t>
      </w:r>
    </w:p>
    <w:p>
      <w:pPr>
        <w:keepNext w:val="0"/>
        <w:keepLines w:val="0"/>
        <w:pageBreakBefore w:val="0"/>
        <w:wordWrap/>
        <w:overflowPunct/>
        <w:topLinePunct w:val="0"/>
        <w:bidi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员：任  佳   区住建局消防监督站站长</w:t>
      </w:r>
    </w:p>
    <w:p>
      <w:pPr>
        <w:keepNext w:val="0"/>
        <w:keepLines w:val="0"/>
        <w:pageBreakBefore w:val="0"/>
        <w:wordWrap/>
        <w:overflowPunct/>
        <w:topLinePunct w:val="0"/>
        <w:bidi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常  春   区住建局安监站站长</w:t>
      </w:r>
    </w:p>
    <w:p>
      <w:pPr>
        <w:keepNext w:val="0"/>
        <w:keepLines w:val="0"/>
        <w:pageBreakBefore w:val="0"/>
        <w:wordWrap/>
        <w:overflowPunct/>
        <w:topLinePunct w:val="0"/>
        <w:bidi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王鹏飞   区住建局节能办主任</w:t>
      </w:r>
    </w:p>
    <w:p>
      <w:pPr>
        <w:keepNext w:val="0"/>
        <w:keepLines w:val="0"/>
        <w:pageBreakBefore w:val="0"/>
        <w:wordWrap/>
        <w:overflowPunct/>
        <w:topLinePunct w:val="0"/>
        <w:bidi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刘  涛   区住建局市政股股长</w:t>
      </w:r>
    </w:p>
    <w:p>
      <w:pPr>
        <w:keepNext w:val="0"/>
        <w:keepLines w:val="0"/>
        <w:pageBreakBefore w:val="0"/>
        <w:wordWrap/>
        <w:overflowPunct/>
        <w:topLinePunct w:val="0"/>
        <w:bidi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冯  杰   区住建局房管所</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 xml:space="preserve">所长        </w:t>
      </w:r>
    </w:p>
    <w:p>
      <w:pPr>
        <w:keepNext w:val="0"/>
        <w:keepLines w:val="0"/>
        <w:pageBreakBefore w:val="0"/>
        <w:wordWrap/>
        <w:overflowPunct/>
        <w:topLinePunct w:val="0"/>
        <w:bidi w:val="0"/>
        <w:spacing w:line="58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任旭辉   区住建局燃气股股长</w:t>
      </w:r>
    </w:p>
    <w:p>
      <w:pPr>
        <w:keepNext w:val="0"/>
        <w:keepLines w:val="0"/>
        <w:pageBreakBefore w:val="0"/>
        <w:wordWrap/>
        <w:overflowPunct/>
        <w:topLinePunct w:val="0"/>
        <w:bidi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领导组下设办公室，办公室设在局消防监督站，领导组办公室主任由宋文清副局长兼任。</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pacing w:val="-3"/>
          <w:sz w:val="32"/>
          <w:szCs w:val="32"/>
        </w:rPr>
        <w:t>三、重点任务</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firstLine="707" w:firstLineChars="200"/>
        <w:textAlignment w:val="baseline"/>
        <w:rPr>
          <w:rFonts w:hint="eastAsia" w:ascii="楷体_GB2312" w:hAnsi="楷体_GB2312" w:eastAsia="楷体_GB2312" w:cs="楷体_GB2312"/>
          <w:b/>
          <w:bCs/>
          <w:spacing w:val="16"/>
          <w:sz w:val="32"/>
          <w:szCs w:val="32"/>
        </w:rPr>
      </w:pPr>
      <w:r>
        <w:rPr>
          <w:rFonts w:hint="eastAsia" w:ascii="楷体_GB2312" w:hAnsi="楷体_GB2312" w:eastAsia="楷体_GB2312" w:cs="楷体_GB2312"/>
          <w:b/>
          <w:bCs/>
          <w:spacing w:val="16"/>
          <w:sz w:val="32"/>
          <w:szCs w:val="32"/>
        </w:rPr>
        <w:t>(一)加强房屋市政在建工程消防安全管控</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firstLine="704"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6"/>
          <w:sz w:val="32"/>
          <w:szCs w:val="32"/>
        </w:rPr>
        <w:t>一是紧盯</w:t>
      </w:r>
      <w:r>
        <w:rPr>
          <w:rFonts w:hint="eastAsia" w:ascii="仿宋_GB2312" w:hAnsi="仿宋_GB2312" w:eastAsia="仿宋_GB2312" w:cs="仿宋_GB2312"/>
          <w:spacing w:val="11"/>
          <w:sz w:val="32"/>
          <w:szCs w:val="32"/>
        </w:rPr>
        <w:t>参建主体消防安全责任落实开展整治，重点</w:t>
      </w:r>
      <w:r>
        <w:rPr>
          <w:rFonts w:hint="eastAsia" w:ascii="仿宋_GB2312" w:hAnsi="仿宋_GB2312" w:eastAsia="仿宋_GB2312" w:cs="仿宋_GB2312"/>
          <w:spacing w:val="10"/>
          <w:sz w:val="32"/>
          <w:szCs w:val="32"/>
        </w:rPr>
        <w:t>整治未建立或未</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严格落实消防安全责任制、防火值班制度、消防安全教育、施工现场动火作业制度等各项安全生产制度的；项目经理</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11"/>
          <w:sz w:val="32"/>
          <w:szCs w:val="32"/>
        </w:rPr>
        <w:t>总监理工程师、安全员等项目管理人员履职不到位</w:t>
      </w:r>
      <w:r>
        <w:rPr>
          <w:rFonts w:hint="eastAsia" w:ascii="仿宋_GB2312" w:hAnsi="仿宋_GB2312" w:eastAsia="仿宋_GB2312" w:cs="仿宋_GB2312"/>
          <w:spacing w:val="10"/>
          <w:sz w:val="32"/>
          <w:szCs w:val="32"/>
        </w:rPr>
        <w:t>，未开展</w:t>
      </w:r>
      <w:r>
        <w:rPr>
          <w:rFonts w:hint="eastAsia" w:ascii="仿宋_GB2312" w:hAnsi="仿宋_GB2312" w:eastAsia="仿宋_GB2312" w:cs="仿宋_GB2312"/>
          <w:spacing w:val="3"/>
          <w:sz w:val="32"/>
          <w:szCs w:val="32"/>
        </w:rPr>
        <w:t>消防安全检查，未及时纠正违法、违章行为</w:t>
      </w:r>
      <w:r>
        <w:rPr>
          <w:rFonts w:hint="eastAsia" w:ascii="仿宋_GB2312" w:hAnsi="仿宋_GB2312" w:eastAsia="仿宋_GB2312" w:cs="仿宋_GB2312"/>
          <w:spacing w:val="2"/>
          <w:sz w:val="32"/>
          <w:szCs w:val="32"/>
        </w:rPr>
        <w:t>、消除火灾隐患，</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1"/>
          <w:sz w:val="32"/>
          <w:szCs w:val="32"/>
        </w:rPr>
        <w:t>未定期组织参建人员消防安全应急演练等问题。二是</w:t>
      </w:r>
      <w:r>
        <w:rPr>
          <w:rFonts w:hint="eastAsia" w:ascii="仿宋_GB2312" w:hAnsi="仿宋_GB2312" w:eastAsia="仿宋_GB2312" w:cs="仿宋_GB2312"/>
          <w:spacing w:val="10"/>
          <w:sz w:val="32"/>
          <w:szCs w:val="32"/>
        </w:rPr>
        <w:t>加强施</w:t>
      </w:r>
      <w:r>
        <w:rPr>
          <w:rFonts w:hint="eastAsia" w:ascii="仿宋_GB2312" w:hAnsi="仿宋_GB2312" w:eastAsia="仿宋_GB2312" w:cs="仿宋_GB2312"/>
          <w:spacing w:val="11"/>
          <w:sz w:val="32"/>
          <w:szCs w:val="32"/>
        </w:rPr>
        <w:t>工现场安全隐患整治，重点整治施工现场存在未足额配置有</w:t>
      </w:r>
      <w:r>
        <w:rPr>
          <w:rFonts w:hint="eastAsia" w:ascii="仿宋_GB2312" w:hAnsi="仿宋_GB2312" w:eastAsia="仿宋_GB2312" w:cs="仿宋_GB2312"/>
          <w:spacing w:val="9"/>
          <w:sz w:val="32"/>
          <w:szCs w:val="32"/>
        </w:rPr>
        <w:t>效的消防器材、消防设施，消防通道不通畅等情况；电工、</w:t>
      </w:r>
      <w:r>
        <w:rPr>
          <w:rFonts w:hint="eastAsia" w:ascii="仿宋_GB2312" w:hAnsi="仿宋_GB2312" w:eastAsia="仿宋_GB2312" w:cs="仿宋_GB2312"/>
          <w:spacing w:val="11"/>
          <w:sz w:val="32"/>
          <w:szCs w:val="32"/>
        </w:rPr>
        <w:t>焊工等涉及动火作业的建筑特种作业人员无证上岗的；未严</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10"/>
          <w:sz w:val="32"/>
          <w:szCs w:val="32"/>
        </w:rPr>
        <w:t>格执行动火作业审批、监护制度，电焊或切割作业前未及时</w:t>
      </w:r>
      <w:r>
        <w:rPr>
          <w:rFonts w:hint="eastAsia" w:ascii="仿宋_GB2312" w:hAnsi="仿宋_GB2312" w:eastAsia="仿宋_GB2312" w:cs="仿宋_GB2312"/>
          <w:spacing w:val="4"/>
          <w:sz w:val="32"/>
          <w:szCs w:val="32"/>
        </w:rPr>
        <w:t>清理周边及下方可燃物，无专人全程在场监护；使用</w:t>
      </w:r>
      <w:r>
        <w:rPr>
          <w:rFonts w:hint="eastAsia" w:ascii="仿宋_GB2312" w:hAnsi="仿宋_GB2312" w:eastAsia="仿宋_GB2312" w:cs="仿宋_GB2312"/>
          <w:spacing w:val="3"/>
          <w:sz w:val="32"/>
          <w:szCs w:val="32"/>
        </w:rPr>
        <w:t>B2</w:t>
      </w:r>
      <w:r>
        <w:rPr>
          <w:rFonts w:hint="eastAsia" w:ascii="仿宋_GB2312" w:hAnsi="仿宋_GB2312" w:eastAsia="仿宋_GB2312" w:cs="仿宋_GB2312"/>
          <w:spacing w:val="-46"/>
          <w:sz w:val="32"/>
          <w:szCs w:val="32"/>
        </w:rPr>
        <w:t xml:space="preserve"> </w:t>
      </w:r>
      <w:r>
        <w:rPr>
          <w:rFonts w:hint="eastAsia" w:ascii="仿宋_GB2312" w:hAnsi="仿宋_GB2312" w:eastAsia="仿宋_GB2312" w:cs="仿宋_GB2312"/>
          <w:spacing w:val="3"/>
          <w:sz w:val="32"/>
          <w:szCs w:val="32"/>
        </w:rPr>
        <w:t xml:space="preserve">、B3 </w:t>
      </w:r>
      <w:r>
        <w:rPr>
          <w:rFonts w:hint="eastAsia" w:ascii="仿宋_GB2312" w:hAnsi="仿宋_GB2312" w:eastAsia="仿宋_GB2312" w:cs="仿宋_GB2312"/>
          <w:spacing w:val="11"/>
          <w:sz w:val="32"/>
          <w:szCs w:val="32"/>
        </w:rPr>
        <w:t>级保温材料或保温装饰等各种易燃材料违规堆放。三是聚焦</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9"/>
          <w:sz w:val="32"/>
          <w:szCs w:val="32"/>
        </w:rPr>
        <w:t>在建工地食堂、澡堂、宿舍、办公室等场所开展排查整治</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重点整治私拉乱接、线路老化、违规使用大功率取暖设备</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电路过载、明火取暖、保温装饰等各种材料违规堆放以及使</w:t>
      </w:r>
      <w:r>
        <w:rPr>
          <w:rFonts w:hint="eastAsia" w:ascii="仿宋_GB2312" w:hAnsi="仿宋_GB2312" w:eastAsia="仿宋_GB2312" w:cs="仿宋_GB2312"/>
          <w:spacing w:val="13"/>
          <w:sz w:val="32"/>
          <w:szCs w:val="32"/>
        </w:rPr>
        <w:t>用燃烧性能低于A</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13"/>
          <w:sz w:val="32"/>
          <w:szCs w:val="32"/>
        </w:rPr>
        <w:t>级要求的材料搭建的临时建筑、临时建筑</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消防设施未足额有效配置，逃生通道不畅通等问题。四是强</w:t>
      </w:r>
      <w:r>
        <w:rPr>
          <w:rFonts w:hint="eastAsia" w:ascii="仿宋_GB2312" w:hAnsi="仿宋_GB2312" w:eastAsia="仿宋_GB2312" w:cs="仿宋_GB2312"/>
          <w:spacing w:val="11"/>
          <w:sz w:val="32"/>
          <w:szCs w:val="32"/>
        </w:rPr>
        <w:t>化施工现场停复工消防安全管理，对在建工地办</w:t>
      </w:r>
      <w:r>
        <w:rPr>
          <w:rFonts w:hint="eastAsia" w:ascii="仿宋_GB2312" w:hAnsi="仿宋_GB2312" w:eastAsia="仿宋_GB2312" w:cs="仿宋_GB2312"/>
          <w:spacing w:val="10"/>
          <w:sz w:val="32"/>
          <w:szCs w:val="32"/>
        </w:rPr>
        <w:t>公区、生活</w:t>
      </w:r>
      <w:r>
        <w:rPr>
          <w:rFonts w:hint="eastAsia" w:ascii="仿宋_GB2312" w:hAnsi="仿宋_GB2312" w:eastAsia="仿宋_GB2312" w:cs="仿宋_GB2312"/>
          <w:spacing w:val="11"/>
          <w:sz w:val="32"/>
          <w:szCs w:val="32"/>
        </w:rPr>
        <w:t>区用电设备进行全面排查，停工期间不使用</w:t>
      </w:r>
      <w:r>
        <w:rPr>
          <w:rFonts w:hint="eastAsia" w:ascii="仿宋_GB2312" w:hAnsi="仿宋_GB2312" w:eastAsia="仿宋_GB2312" w:cs="仿宋_GB2312"/>
          <w:spacing w:val="10"/>
          <w:sz w:val="32"/>
          <w:szCs w:val="32"/>
        </w:rPr>
        <w:t>的大功率电器一</w:t>
      </w:r>
      <w:r>
        <w:rPr>
          <w:rFonts w:hint="eastAsia" w:ascii="仿宋_GB2312" w:hAnsi="仿宋_GB2312" w:eastAsia="仿宋_GB2312" w:cs="仿宋_GB2312"/>
          <w:spacing w:val="3"/>
          <w:sz w:val="32"/>
          <w:szCs w:val="32"/>
        </w:rPr>
        <w:t>律切断电源。在春节停工期间要对施工现场</w:t>
      </w:r>
      <w:r>
        <w:rPr>
          <w:rFonts w:hint="eastAsia" w:ascii="仿宋_GB2312" w:hAnsi="仿宋_GB2312" w:eastAsia="仿宋_GB2312" w:cs="仿宋_GB2312"/>
          <w:spacing w:val="2"/>
          <w:sz w:val="32"/>
          <w:szCs w:val="32"/>
        </w:rPr>
        <w:t>开展不间断巡查</w:t>
      </w:r>
      <w:r>
        <w:rPr>
          <w:rFonts w:hint="eastAsia" w:ascii="仿宋_GB2312" w:hAnsi="仿宋_GB2312" w:eastAsia="仿宋_GB2312" w:cs="仿宋_GB2312"/>
          <w:sz w:val="32"/>
          <w:szCs w:val="32"/>
        </w:rPr>
        <w:t>防范外来火源进入施工现场。工地复工前，建设单位要牵头施工、监理、设计、勘察单位进行自查，确保施工现场具备安全生产条件</w:t>
      </w:r>
      <w:r>
        <w:rPr>
          <w:rFonts w:hint="eastAsia" w:ascii="仿宋_GB2312" w:hAnsi="仿宋_GB2312" w:eastAsia="仿宋_GB2312" w:cs="仿宋_GB2312"/>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right="102" w:firstLine="707" w:firstLineChars="200"/>
        <w:jc w:val="both"/>
        <w:textAlignment w:val="baseline"/>
        <w:rPr>
          <w:rFonts w:hint="eastAsia" w:ascii="楷体_GB2312" w:hAnsi="楷体_GB2312" w:eastAsia="楷体_GB2312" w:cs="楷体_GB2312"/>
          <w:b/>
          <w:bCs/>
          <w:spacing w:val="16"/>
          <w:sz w:val="32"/>
          <w:szCs w:val="32"/>
        </w:rPr>
      </w:pPr>
      <w:r>
        <w:rPr>
          <w:rFonts w:hint="eastAsia" w:ascii="楷体_GB2312" w:hAnsi="楷体_GB2312" w:eastAsia="楷体_GB2312" w:cs="楷体_GB2312"/>
          <w:b/>
          <w:bCs/>
          <w:spacing w:val="16"/>
          <w:sz w:val="32"/>
          <w:szCs w:val="32"/>
        </w:rPr>
        <w:t>(二)加强市政公用行业消防安全管控</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right="102" w:firstLine="704" w:firstLineChars="200"/>
        <w:jc w:val="both"/>
        <w:textAlignment w:val="baseline"/>
        <w:rPr>
          <w:rFonts w:hint="eastAsia" w:ascii="仿宋_GB2312" w:hAnsi="仿宋_GB2312" w:eastAsia="仿宋_GB2312" w:cs="仿宋_GB2312"/>
          <w:w w:val="95"/>
          <w:sz w:val="32"/>
          <w:szCs w:val="32"/>
        </w:rPr>
      </w:pPr>
      <w:r>
        <w:rPr>
          <w:rFonts w:hint="eastAsia" w:ascii="仿宋_GB2312" w:hAnsi="仿宋_GB2312" w:eastAsia="仿宋_GB2312" w:cs="仿宋_GB2312"/>
          <w:spacing w:val="16"/>
          <w:sz w:val="32"/>
          <w:szCs w:val="32"/>
        </w:rPr>
        <w:t>一是深化燃气</w:t>
      </w:r>
      <w:r>
        <w:rPr>
          <w:rFonts w:hint="eastAsia" w:ascii="仿宋_GB2312" w:hAnsi="仿宋_GB2312" w:eastAsia="仿宋_GB2312" w:cs="仿宋_GB2312"/>
          <w:spacing w:val="10"/>
          <w:sz w:val="32"/>
          <w:szCs w:val="32"/>
        </w:rPr>
        <w:t>消防安全治理。充分发挥“燃气安全专项整治工作专班”</w:t>
      </w:r>
      <w:r>
        <w:rPr>
          <w:rFonts w:hint="eastAsia" w:ascii="仿宋_GB2312" w:hAnsi="仿宋_GB2312" w:eastAsia="仿宋_GB2312" w:cs="仿宋_GB2312"/>
          <w:spacing w:val="9"/>
          <w:sz w:val="32"/>
          <w:szCs w:val="32"/>
        </w:rPr>
        <w:t>牵</w:t>
      </w:r>
      <w:r>
        <w:rPr>
          <w:rFonts w:hint="eastAsia" w:ascii="仿宋_GB2312" w:hAnsi="仿宋_GB2312" w:eastAsia="仿宋_GB2312" w:cs="仿宋_GB2312"/>
          <w:spacing w:val="11"/>
          <w:sz w:val="32"/>
          <w:szCs w:val="32"/>
        </w:rPr>
        <w:t>头抓总职能，按照《全市城镇燃气安全专项整治工作方案》</w:t>
      </w:r>
      <w:r>
        <w:rPr>
          <w:rFonts w:hint="eastAsia" w:ascii="仿宋_GB2312" w:hAnsi="仿宋_GB2312" w:eastAsia="仿宋_GB2312" w:cs="仿宋_GB2312"/>
          <w:spacing w:val="10"/>
          <w:sz w:val="32"/>
          <w:szCs w:val="32"/>
        </w:rPr>
        <w:t>部署和分工，通过部门联查、基层排查</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专家检查、随机</w:t>
      </w:r>
      <w:r>
        <w:rPr>
          <w:rFonts w:hint="eastAsia" w:ascii="仿宋_GB2312" w:hAnsi="仿宋_GB2312" w:eastAsia="仿宋_GB2312" w:cs="仿宋_GB2312"/>
          <w:spacing w:val="9"/>
          <w:sz w:val="32"/>
          <w:szCs w:val="32"/>
        </w:rPr>
        <w:t>抽</w:t>
      </w:r>
      <w:r>
        <w:rPr>
          <w:rFonts w:hint="eastAsia" w:ascii="仿宋_GB2312" w:hAnsi="仿宋_GB2312" w:eastAsia="仿宋_GB2312" w:cs="仿宋_GB2312"/>
          <w:spacing w:val="10"/>
          <w:sz w:val="32"/>
          <w:szCs w:val="32"/>
        </w:rPr>
        <w:t>查等形式</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集中查处燃气经营、充装企业不遵守消防法规</w:t>
      </w:r>
      <w:r>
        <w:rPr>
          <w:rFonts w:hint="eastAsia" w:ascii="仿宋_GB2312" w:hAnsi="仿宋_GB2312" w:eastAsia="仿宋_GB2312" w:cs="仿宋_GB2312"/>
          <w:spacing w:val="9"/>
          <w:sz w:val="32"/>
          <w:szCs w:val="32"/>
        </w:rPr>
        <w:t>和</w:t>
      </w:r>
      <w:r>
        <w:rPr>
          <w:rFonts w:hint="eastAsia" w:ascii="仿宋_GB2312" w:hAnsi="仿宋_GB2312" w:eastAsia="仿宋_GB2312" w:cs="仿宋_GB2312"/>
          <w:spacing w:val="11"/>
          <w:sz w:val="32"/>
          <w:szCs w:val="32"/>
        </w:rPr>
        <w:t>技术标准、消防设施设备未按规定配置或不能正常使用等违法行为，努力消除风险隐患。用好联动机制，及时协调解决</w:t>
      </w:r>
      <w:r>
        <w:rPr>
          <w:rFonts w:hint="eastAsia" w:ascii="仿宋_GB2312" w:hAnsi="仿宋_GB2312" w:eastAsia="仿宋_GB2312" w:cs="仿宋_GB2312"/>
          <w:spacing w:val="3"/>
          <w:sz w:val="32"/>
          <w:szCs w:val="32"/>
        </w:rPr>
        <w:t>整治中遇到的重点难点问题；推动企业开展风险隐患“自知、</w:t>
      </w:r>
      <w:r>
        <w:rPr>
          <w:rFonts w:hint="eastAsia" w:ascii="仿宋_GB2312" w:hAnsi="仿宋_GB2312" w:eastAsia="仿宋_GB2312" w:cs="仿宋_GB2312"/>
          <w:spacing w:val="15"/>
          <w:sz w:val="32"/>
          <w:szCs w:val="32"/>
        </w:rPr>
        <w:t>自查、自改”,建立问题清单，落实闭环管理；发挥燃气经</w:t>
      </w:r>
      <w:r>
        <w:rPr>
          <w:rFonts w:hint="eastAsia" w:ascii="仿宋_GB2312" w:hAnsi="仿宋_GB2312" w:eastAsia="仿宋_GB2312" w:cs="仿宋_GB2312"/>
          <w:spacing w:val="11"/>
          <w:sz w:val="32"/>
          <w:szCs w:val="32"/>
        </w:rPr>
        <w:t>营</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充装企业的公共服务作用，开展燃气安全入户检查、上</w:t>
      </w:r>
      <w:r>
        <w:rPr>
          <w:rFonts w:hint="eastAsia" w:ascii="仿宋_GB2312" w:hAnsi="仿宋_GB2312" w:eastAsia="仿宋_GB2312" w:cs="仿宋_GB2312"/>
          <w:spacing w:val="10"/>
          <w:sz w:val="32"/>
          <w:szCs w:val="32"/>
        </w:rPr>
        <w:t>门提示，监管部门和企业同向发力</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促使“问题环境”不</w:t>
      </w:r>
      <w:r>
        <w:rPr>
          <w:rFonts w:hint="eastAsia" w:ascii="仿宋_GB2312" w:hAnsi="仿宋_GB2312" w:eastAsia="仿宋_GB2312" w:cs="仿宋_GB2312"/>
          <w:spacing w:val="9"/>
          <w:sz w:val="32"/>
          <w:szCs w:val="32"/>
        </w:rPr>
        <w:t>断</w:t>
      </w:r>
      <w:r>
        <w:rPr>
          <w:rFonts w:hint="eastAsia" w:ascii="仿宋_GB2312" w:hAnsi="仿宋_GB2312" w:eastAsia="仿宋_GB2312" w:cs="仿宋_GB2312"/>
          <w:spacing w:val="11"/>
          <w:sz w:val="32"/>
          <w:szCs w:val="32"/>
        </w:rPr>
        <w:t>净化和改善。二是做好消防用水保障。供水单位要积极配合</w:t>
      </w:r>
      <w:r>
        <w:rPr>
          <w:rFonts w:hint="eastAsia" w:ascii="仿宋_GB2312" w:hAnsi="仿宋_GB2312" w:eastAsia="仿宋_GB2312" w:cs="仿宋_GB2312"/>
          <w:spacing w:val="10"/>
          <w:sz w:val="32"/>
          <w:szCs w:val="32"/>
        </w:rPr>
        <w:t>消防部门</w:t>
      </w:r>
      <w:r>
        <w:rPr>
          <w:rFonts w:hint="eastAsia" w:ascii="仿宋_GB2312" w:hAnsi="仿宋_GB2312" w:eastAsia="仿宋_GB2312" w:cs="仿宋_GB2312"/>
          <w:spacing w:val="10"/>
          <w:w w:val="95"/>
          <w:sz w:val="32"/>
          <w:szCs w:val="32"/>
        </w:rPr>
        <w:t>，开展消防水源普查，协动落实维护保养和保联防</w:t>
      </w:r>
      <w:r>
        <w:rPr>
          <w:rFonts w:hint="eastAsia" w:ascii="仿宋_GB2312" w:hAnsi="仿宋_GB2312" w:eastAsia="仿宋_GB2312" w:cs="仿宋_GB2312"/>
          <w:spacing w:val="-9"/>
          <w:w w:val="95"/>
          <w:sz w:val="32"/>
          <w:szCs w:val="32"/>
        </w:rPr>
        <w:t>冻措施。</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right="102" w:rightChars="0" w:firstLine="711" w:firstLineChars="200"/>
        <w:textAlignment w:val="baseline"/>
        <w:rPr>
          <w:rFonts w:hint="eastAsia" w:ascii="楷体_GB2312" w:hAnsi="楷体_GB2312" w:eastAsia="楷体_GB2312" w:cs="楷体_GB2312"/>
          <w:b/>
          <w:bCs/>
          <w:spacing w:val="17"/>
          <w:sz w:val="32"/>
          <w:szCs w:val="32"/>
        </w:rPr>
      </w:pPr>
      <w:r>
        <w:rPr>
          <w:rFonts w:hint="eastAsia" w:ascii="楷体_GB2312" w:hAnsi="楷体_GB2312" w:eastAsia="楷体_GB2312" w:cs="楷体_GB2312"/>
          <w:b/>
          <w:bCs/>
          <w:spacing w:val="17"/>
          <w:sz w:val="32"/>
          <w:szCs w:val="32"/>
          <w:lang w:eastAsia="zh-CN"/>
        </w:rPr>
        <w:t>（三）</w:t>
      </w:r>
      <w:r>
        <w:rPr>
          <w:rFonts w:hint="eastAsia" w:ascii="楷体_GB2312" w:hAnsi="楷体_GB2312" w:eastAsia="楷体_GB2312" w:cs="楷体_GB2312"/>
          <w:b/>
          <w:bCs/>
          <w:spacing w:val="17"/>
          <w:sz w:val="32"/>
          <w:szCs w:val="32"/>
        </w:rPr>
        <w:t>加强物业小区消防安全整治</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right="102" w:rightChars="0" w:firstLine="708"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17"/>
          <w:sz w:val="32"/>
          <w:szCs w:val="32"/>
        </w:rPr>
        <w:t>指导</w:t>
      </w:r>
      <w:r>
        <w:rPr>
          <w:rFonts w:hint="eastAsia" w:ascii="仿宋_GB2312" w:hAnsi="仿宋_GB2312" w:eastAsia="仿宋_GB2312" w:cs="仿宋_GB2312"/>
          <w:spacing w:val="17"/>
          <w:sz w:val="32"/>
          <w:szCs w:val="32"/>
          <w:lang w:eastAsia="zh-CN"/>
        </w:rPr>
        <w:t>、</w:t>
      </w:r>
      <w:r>
        <w:rPr>
          <w:rFonts w:hint="eastAsia" w:ascii="仿宋_GB2312" w:hAnsi="仿宋_GB2312" w:eastAsia="仿宋_GB2312" w:cs="仿宋_GB2312"/>
          <w:spacing w:val="17"/>
          <w:sz w:val="32"/>
          <w:szCs w:val="32"/>
        </w:rPr>
        <w:t>督促物业服</w:t>
      </w:r>
      <w:r>
        <w:rPr>
          <w:rFonts w:hint="eastAsia" w:ascii="仿宋_GB2312" w:hAnsi="仿宋_GB2312" w:eastAsia="仿宋_GB2312" w:cs="仿宋_GB2312"/>
          <w:spacing w:val="11"/>
          <w:sz w:val="32"/>
          <w:szCs w:val="32"/>
        </w:rPr>
        <w:t>务企业按照合同约定或法律规定做好小区共用部位和共用</w:t>
      </w:r>
      <w:r>
        <w:rPr>
          <w:rFonts w:hint="eastAsia" w:ascii="仿宋_GB2312" w:hAnsi="仿宋_GB2312" w:eastAsia="仿宋_GB2312" w:cs="仿宋_GB2312"/>
          <w:spacing w:val="11"/>
          <w:sz w:val="32"/>
          <w:szCs w:val="32"/>
          <w:lang w:eastAsia="zh-CN"/>
        </w:rPr>
        <w:t>消</w:t>
      </w:r>
      <w:r>
        <w:rPr>
          <w:rFonts w:hint="eastAsia" w:ascii="仿宋_GB2312" w:hAnsi="仿宋_GB2312" w:eastAsia="仿宋_GB2312" w:cs="仿宋_GB2312"/>
          <w:spacing w:val="11"/>
          <w:sz w:val="32"/>
          <w:szCs w:val="32"/>
        </w:rPr>
        <w:t>防设施的维护管理工作，提供消防安全防范</w:t>
      </w:r>
      <w:r>
        <w:rPr>
          <w:rFonts w:hint="eastAsia" w:ascii="仿宋_GB2312" w:hAnsi="仿宋_GB2312" w:eastAsia="仿宋_GB2312" w:cs="仿宋_GB2312"/>
          <w:spacing w:val="10"/>
          <w:sz w:val="32"/>
          <w:szCs w:val="32"/>
        </w:rPr>
        <w:t>服务，对管理区</w:t>
      </w:r>
      <w:r>
        <w:rPr>
          <w:rFonts w:hint="eastAsia" w:ascii="仿宋_GB2312" w:hAnsi="仿宋_GB2312" w:eastAsia="仿宋_GB2312" w:cs="仿宋_GB2312"/>
          <w:spacing w:val="11"/>
          <w:sz w:val="32"/>
          <w:szCs w:val="32"/>
        </w:rPr>
        <w:t>域内的共用消防设施和疏散通道、安全出口、消防车通道进行维护管理，做好小区电动自行车停放消防安全管理，发现</w:t>
      </w:r>
      <w:r>
        <w:rPr>
          <w:rFonts w:hint="eastAsia" w:ascii="仿宋_GB2312" w:hAnsi="仿宋_GB2312" w:eastAsia="仿宋_GB2312" w:cs="仿宋_GB2312"/>
          <w:spacing w:val="9"/>
          <w:sz w:val="32"/>
          <w:szCs w:val="32"/>
        </w:rPr>
        <w:t>占用、堵塞安全出口、消防车通道，电动自行车违规停放充</w:t>
      </w:r>
      <w:r>
        <w:rPr>
          <w:rFonts w:hint="eastAsia" w:ascii="仿宋_GB2312" w:hAnsi="仿宋_GB2312" w:eastAsia="仿宋_GB2312" w:cs="仿宋_GB2312"/>
          <w:spacing w:val="2"/>
          <w:sz w:val="32"/>
          <w:szCs w:val="32"/>
        </w:rPr>
        <w:t>电等行为，及时劝阻，制止和报告。</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right="102" w:firstLine="632"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pacing w:val="-2"/>
          <w:sz w:val="32"/>
          <w:szCs w:val="32"/>
        </w:rPr>
        <w:t>四、时间步骤</w:t>
      </w:r>
    </w:p>
    <w:p>
      <w:pPr>
        <w:keepNext w:val="0"/>
        <w:keepLines w:val="0"/>
        <w:pageBreakBefore w:val="0"/>
        <w:widowControl w:val="0"/>
        <w:kinsoku/>
        <w:wordWrap/>
        <w:overflowPunct/>
        <w:topLinePunct w:val="0"/>
        <w:autoSpaceDE/>
        <w:autoSpaceDN/>
        <w:bidi w:val="0"/>
        <w:adjustRightInd/>
        <w:snapToGrid/>
        <w:spacing w:line="580" w:lineRule="exact"/>
        <w:ind w:firstLine="639"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napToGrid w:val="0"/>
          <w:color w:val="000000"/>
          <w:spacing w:val="-1"/>
          <w:kern w:val="0"/>
          <w:sz w:val="32"/>
          <w:szCs w:val="32"/>
          <w:lang w:val="en-US" w:eastAsia="zh-CN" w:bidi="ar-SA"/>
        </w:rPr>
        <w:t>（一）部署发动阶段(2023年12月1日前)</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right="45" w:firstLine="641"/>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24"/>
          <w:sz w:val="32"/>
          <w:szCs w:val="32"/>
        </w:rPr>
        <w:t>各</w:t>
      </w:r>
      <w:r>
        <w:rPr>
          <w:rFonts w:hint="eastAsia" w:ascii="仿宋_GB2312" w:hAnsi="仿宋_GB2312" w:eastAsia="仿宋_GB2312" w:cs="仿宋_GB2312"/>
          <w:spacing w:val="24"/>
          <w:sz w:val="32"/>
          <w:szCs w:val="32"/>
          <w:lang w:eastAsia="zh-CN"/>
        </w:rPr>
        <w:t>相关</w:t>
      </w:r>
      <w:r>
        <w:rPr>
          <w:rFonts w:hint="eastAsia" w:ascii="仿宋_GB2312" w:hAnsi="仿宋_GB2312" w:eastAsia="仿宋_GB2312" w:cs="仿宋_GB2312"/>
          <w:spacing w:val="24"/>
          <w:sz w:val="32"/>
          <w:szCs w:val="32"/>
        </w:rPr>
        <w:t>部门根据监管职责</w:t>
      </w:r>
      <w:r>
        <w:rPr>
          <w:rFonts w:hint="eastAsia" w:ascii="仿宋_GB2312" w:hAnsi="仿宋_GB2312" w:eastAsia="仿宋_GB2312" w:cs="仿宋_GB2312"/>
          <w:spacing w:val="24"/>
          <w:sz w:val="32"/>
          <w:szCs w:val="32"/>
          <w:lang w:eastAsia="zh-CN"/>
        </w:rPr>
        <w:t>，</w:t>
      </w:r>
      <w:r>
        <w:rPr>
          <w:rFonts w:hint="eastAsia" w:ascii="仿宋_GB2312" w:hAnsi="仿宋_GB2312" w:eastAsia="仿宋_GB2312" w:cs="仿宋_GB2312"/>
          <w:spacing w:val="24"/>
          <w:sz w:val="32"/>
          <w:szCs w:val="32"/>
        </w:rPr>
        <w:t>细</w:t>
      </w:r>
      <w:r>
        <w:rPr>
          <w:rFonts w:hint="eastAsia" w:ascii="仿宋_GB2312" w:hAnsi="仿宋_GB2312" w:eastAsia="仿宋_GB2312" w:cs="仿宋_GB2312"/>
          <w:spacing w:val="11"/>
          <w:sz w:val="32"/>
          <w:szCs w:val="32"/>
        </w:rPr>
        <w:t>化工作措施，成立组织机构，做好动员部署</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推动攻坚治理</w:t>
      </w:r>
      <w:r>
        <w:rPr>
          <w:rFonts w:hint="eastAsia" w:ascii="仿宋_GB2312" w:hAnsi="仿宋_GB2312" w:eastAsia="仿宋_GB2312" w:cs="仿宋_GB2312"/>
          <w:spacing w:val="-1"/>
          <w:sz w:val="32"/>
          <w:szCs w:val="32"/>
        </w:rPr>
        <w:t>各项任务落实。</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right="45" w:rightChars="0" w:firstLine="607" w:firstLineChars="200"/>
        <w:jc w:val="both"/>
        <w:textAlignment w:val="baseline"/>
        <w:rPr>
          <w:rFonts w:hint="eastAsia" w:ascii="楷体_GB2312" w:hAnsi="楷体_GB2312" w:eastAsia="楷体_GB2312" w:cs="楷体_GB2312"/>
          <w:b/>
          <w:bCs/>
          <w:spacing w:val="-1"/>
          <w:w w:val="95"/>
          <w:sz w:val="32"/>
          <w:szCs w:val="32"/>
          <w:lang w:eastAsia="zh-CN"/>
        </w:rPr>
      </w:pPr>
      <w:r>
        <w:rPr>
          <w:rFonts w:hint="eastAsia" w:ascii="楷体_GB2312" w:hAnsi="楷体_GB2312" w:eastAsia="楷体_GB2312" w:cs="楷体_GB2312"/>
          <w:b/>
          <w:bCs/>
          <w:spacing w:val="-1"/>
          <w:w w:val="95"/>
          <w:sz w:val="32"/>
          <w:szCs w:val="32"/>
          <w:lang w:eastAsia="zh-CN"/>
        </w:rPr>
        <w:t>（二）组织实施阶段（</w:t>
      </w:r>
      <w:r>
        <w:rPr>
          <w:rFonts w:hint="eastAsia" w:ascii="楷体_GB2312" w:hAnsi="楷体_GB2312" w:eastAsia="楷体_GB2312" w:cs="楷体_GB2312"/>
          <w:b/>
          <w:bCs/>
          <w:spacing w:val="-1"/>
          <w:w w:val="95"/>
          <w:sz w:val="32"/>
          <w:szCs w:val="32"/>
          <w:lang w:val="en-US" w:eastAsia="zh-CN"/>
        </w:rPr>
        <w:t>2023年12月1日至2024年3月23日</w:t>
      </w:r>
      <w:r>
        <w:rPr>
          <w:rFonts w:hint="eastAsia" w:ascii="楷体_GB2312" w:hAnsi="楷体_GB2312" w:eastAsia="楷体_GB2312" w:cs="楷体_GB2312"/>
          <w:b/>
          <w:bCs/>
          <w:spacing w:val="-1"/>
          <w:w w:val="95"/>
          <w:sz w:val="32"/>
          <w:szCs w:val="32"/>
          <w:lang w:eastAsia="zh-CN"/>
        </w:rPr>
        <w:t>）</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right="45" w:rightChars="0" w:firstLine="675" w:firstLineChars="200"/>
        <w:jc w:val="both"/>
        <w:textAlignment w:val="baseline"/>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spacing w:val="8"/>
          <w:sz w:val="32"/>
          <w:szCs w:val="32"/>
        </w:rPr>
        <w:t>1.立即开展隐患排查整治</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right="45" w:rightChars="0" w:firstLine="672"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
          <w:sz w:val="32"/>
          <w:szCs w:val="32"/>
        </w:rPr>
        <w:t>各</w:t>
      </w:r>
      <w:r>
        <w:rPr>
          <w:rFonts w:hint="eastAsia" w:ascii="仿宋_GB2312" w:hAnsi="仿宋_GB2312" w:eastAsia="仿宋_GB2312" w:cs="仿宋_GB2312"/>
          <w:spacing w:val="8"/>
          <w:sz w:val="32"/>
          <w:szCs w:val="32"/>
          <w:lang w:eastAsia="zh-CN"/>
        </w:rPr>
        <w:t>相关</w:t>
      </w:r>
      <w:r>
        <w:rPr>
          <w:rFonts w:hint="eastAsia" w:ascii="仿宋_GB2312" w:hAnsi="仿宋_GB2312" w:eastAsia="仿宋_GB2312" w:cs="仿宋_GB2312"/>
          <w:spacing w:val="8"/>
          <w:sz w:val="32"/>
          <w:szCs w:val="32"/>
        </w:rPr>
        <w:t>部门要根据监</w:t>
      </w:r>
      <w:r>
        <w:rPr>
          <w:rFonts w:hint="eastAsia" w:ascii="仿宋_GB2312" w:hAnsi="仿宋_GB2312" w:eastAsia="仿宋_GB2312" w:cs="仿宋_GB2312"/>
          <w:spacing w:val="10"/>
          <w:sz w:val="32"/>
          <w:szCs w:val="32"/>
        </w:rPr>
        <w:t>管职责，按照本方案重点任务，结合住建领域持续深入开展</w:t>
      </w:r>
      <w:r>
        <w:rPr>
          <w:rFonts w:hint="eastAsia" w:ascii="仿宋_GB2312" w:hAnsi="仿宋_GB2312" w:eastAsia="仿宋_GB2312" w:cs="仿宋_GB2312"/>
          <w:spacing w:val="9"/>
          <w:sz w:val="32"/>
          <w:szCs w:val="32"/>
        </w:rPr>
        <w:t>重大事故隐患专项排查整治行动，立即开展隐患排查整治</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8"/>
          <w:sz w:val="32"/>
          <w:szCs w:val="32"/>
        </w:rPr>
        <w:t>各</w:t>
      </w:r>
      <w:r>
        <w:rPr>
          <w:rFonts w:hint="eastAsia" w:ascii="仿宋_GB2312" w:hAnsi="仿宋_GB2312" w:eastAsia="仿宋_GB2312" w:cs="仿宋_GB2312"/>
          <w:spacing w:val="8"/>
          <w:sz w:val="32"/>
          <w:szCs w:val="32"/>
          <w:lang w:eastAsia="zh-CN"/>
        </w:rPr>
        <w:t>相关</w:t>
      </w:r>
      <w:r>
        <w:rPr>
          <w:rFonts w:hint="eastAsia" w:ascii="仿宋_GB2312" w:hAnsi="仿宋_GB2312" w:eastAsia="仿宋_GB2312" w:cs="仿宋_GB2312"/>
          <w:spacing w:val="8"/>
          <w:sz w:val="32"/>
          <w:szCs w:val="32"/>
        </w:rPr>
        <w:t>部门</w:t>
      </w:r>
      <w:r>
        <w:rPr>
          <w:rFonts w:hint="eastAsia" w:ascii="仿宋_GB2312" w:hAnsi="仿宋_GB2312" w:eastAsia="仿宋_GB2312" w:cs="仿宋_GB2312"/>
          <w:spacing w:val="23"/>
          <w:sz w:val="32"/>
          <w:szCs w:val="32"/>
        </w:rPr>
        <w:t>要做到检查全覆盖，市级监管部门对各县(区)项目</w:t>
      </w:r>
      <w:r>
        <w:rPr>
          <w:rFonts w:hint="eastAsia" w:ascii="仿宋_GB2312" w:hAnsi="仿宋_GB2312" w:eastAsia="仿宋_GB2312" w:cs="仿宋_GB2312"/>
          <w:spacing w:val="23"/>
          <w:sz w:val="32"/>
          <w:szCs w:val="32"/>
          <w:lang w:eastAsia="zh-CN"/>
        </w:rPr>
        <w:t>进行抽查。</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right="40" w:rightChars="0" w:firstLine="631" w:firstLineChars="200"/>
        <w:textAlignment w:val="baseline"/>
        <w:rPr>
          <w:rFonts w:hint="eastAsia" w:ascii="仿宋_GB2312" w:hAnsi="仿宋_GB2312" w:eastAsia="仿宋_GB2312" w:cs="仿宋_GB2312"/>
          <w:b/>
          <w:bCs/>
          <w:spacing w:val="-3"/>
          <w:sz w:val="32"/>
          <w:szCs w:val="32"/>
        </w:rPr>
      </w:pPr>
      <w:r>
        <w:rPr>
          <w:rFonts w:hint="eastAsia" w:ascii="仿宋_GB2312" w:hAnsi="仿宋_GB2312" w:eastAsia="仿宋_GB2312" w:cs="仿宋_GB2312"/>
          <w:b/>
          <w:bCs/>
          <w:spacing w:val="-3"/>
          <w:sz w:val="32"/>
          <w:szCs w:val="32"/>
          <w:lang w:val="en-US" w:eastAsia="zh-CN"/>
        </w:rPr>
        <w:t>2.</w:t>
      </w:r>
      <w:r>
        <w:rPr>
          <w:rFonts w:hint="eastAsia" w:ascii="仿宋_GB2312" w:hAnsi="仿宋_GB2312" w:eastAsia="仿宋_GB2312" w:cs="仿宋_GB2312"/>
          <w:b/>
          <w:bCs/>
          <w:spacing w:val="-3"/>
          <w:sz w:val="32"/>
          <w:szCs w:val="32"/>
        </w:rPr>
        <w:t>强化重要时段消防安全防范</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right="40" w:right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紧盯元旦、春节、元宵节</w:t>
      </w:r>
      <w:r>
        <w:rPr>
          <w:rFonts w:hint="eastAsia" w:ascii="仿宋_GB2312" w:hAnsi="仿宋_GB2312" w:eastAsia="仿宋_GB2312" w:cs="仿宋_GB2312"/>
          <w:spacing w:val="4"/>
          <w:sz w:val="32"/>
          <w:szCs w:val="32"/>
        </w:rPr>
        <w:t xml:space="preserve"> </w:t>
      </w:r>
      <w:r>
        <w:rPr>
          <w:rFonts w:hint="eastAsia" w:ascii="仿宋_GB2312" w:hAnsi="仿宋_GB2312" w:eastAsia="仿宋_GB2312" w:cs="仿宋_GB2312"/>
          <w:spacing w:val="11"/>
          <w:sz w:val="32"/>
          <w:szCs w:val="32"/>
        </w:rPr>
        <w:t>和全国</w:t>
      </w:r>
      <w:bookmarkStart w:id="0" w:name="_GoBack"/>
      <w:r>
        <w:rPr>
          <w:rFonts w:hint="eastAsia" w:ascii="仿宋_GB2312" w:hAnsi="仿宋_GB2312" w:eastAsia="仿宋_GB2312" w:cs="仿宋_GB2312"/>
          <w:spacing w:val="11"/>
          <w:sz w:val="32"/>
          <w:szCs w:val="32"/>
        </w:rPr>
        <w:t>两会</w:t>
      </w:r>
      <w:bookmarkEnd w:id="0"/>
      <w:r>
        <w:rPr>
          <w:rFonts w:hint="eastAsia" w:ascii="仿宋_GB2312" w:hAnsi="仿宋_GB2312" w:eastAsia="仿宋_GB2312" w:cs="仿宋_GB2312"/>
          <w:spacing w:val="11"/>
          <w:sz w:val="32"/>
          <w:szCs w:val="32"/>
        </w:rPr>
        <w:t>等重大活动、重要节日，加强值守</w:t>
      </w:r>
      <w:r>
        <w:rPr>
          <w:rFonts w:hint="eastAsia" w:ascii="仿宋_GB2312" w:hAnsi="仿宋_GB2312" w:eastAsia="仿宋_GB2312" w:cs="仿宋_GB2312"/>
          <w:spacing w:val="11"/>
          <w:sz w:val="32"/>
          <w:szCs w:val="32"/>
          <w:lang w:eastAsia="zh-CN"/>
        </w:rPr>
        <w:t>应急，</w:t>
      </w:r>
      <w:r>
        <w:rPr>
          <w:rFonts w:hint="eastAsia" w:ascii="仿宋_GB2312" w:hAnsi="仿宋_GB2312" w:eastAsia="仿宋_GB2312" w:cs="仿宋_GB2312"/>
          <w:spacing w:val="11"/>
          <w:sz w:val="32"/>
          <w:szCs w:val="32"/>
        </w:rPr>
        <w:t>组织联合检查组，分时段集中开展消防安全专项检查。加强对</w:t>
      </w:r>
      <w:r>
        <w:rPr>
          <w:rFonts w:hint="eastAsia" w:ascii="仿宋_GB2312" w:hAnsi="仿宋_GB2312" w:eastAsia="仿宋_GB2312" w:cs="仿宋_GB2312"/>
          <w:spacing w:val="8"/>
          <w:sz w:val="32"/>
          <w:szCs w:val="32"/>
        </w:rPr>
        <w:t>重点区域、重点项目的消防安全管理，完善消防管理制度</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11"/>
          <w:sz w:val="32"/>
          <w:szCs w:val="32"/>
        </w:rPr>
        <w:t>提高管理强度，加大检查巡查频次，及时消除安全隐患，全</w:t>
      </w:r>
      <w:r>
        <w:rPr>
          <w:rFonts w:hint="eastAsia" w:ascii="仿宋_GB2312" w:hAnsi="仿宋_GB2312" w:eastAsia="仿宋_GB2312" w:cs="仿宋_GB2312"/>
          <w:spacing w:val="-5"/>
          <w:sz w:val="32"/>
          <w:szCs w:val="32"/>
        </w:rPr>
        <w:t>面降低火灾风险。</w:t>
      </w:r>
    </w:p>
    <w:p>
      <w:pPr>
        <w:keepNext w:val="0"/>
        <w:keepLines w:val="0"/>
        <w:pageBreakBefore w:val="0"/>
        <w:widowControl w:val="0"/>
        <w:kinsoku/>
        <w:wordWrap/>
        <w:overflowPunct/>
        <w:topLinePunct w:val="0"/>
        <w:autoSpaceDE/>
        <w:autoSpaceDN/>
        <w:bidi w:val="0"/>
        <w:adjustRightInd/>
        <w:snapToGrid/>
        <w:spacing w:line="580" w:lineRule="exact"/>
        <w:ind w:firstLine="707" w:firstLineChars="200"/>
        <w:jc w:val="left"/>
        <w:textAlignment w:val="auto"/>
        <w:rPr>
          <w:rFonts w:hint="eastAsia" w:ascii="楷体_GB2312" w:hAnsi="楷体_GB2312" w:eastAsia="楷体_GB2312" w:cs="楷体_GB2312"/>
          <w:b/>
          <w:bCs/>
          <w:spacing w:val="31"/>
          <w:w w:val="90"/>
          <w:sz w:val="32"/>
          <w:szCs w:val="32"/>
        </w:rPr>
      </w:pPr>
      <w:r>
        <w:rPr>
          <w:rFonts w:hint="eastAsia" w:ascii="楷体_GB2312" w:hAnsi="楷体_GB2312" w:eastAsia="楷体_GB2312" w:cs="楷体_GB2312"/>
          <w:b/>
          <w:bCs/>
          <w:spacing w:val="32"/>
          <w:w w:val="90"/>
          <w:sz w:val="32"/>
          <w:szCs w:val="32"/>
        </w:rPr>
        <w:t>(三)总结验收阶段(2024</w:t>
      </w:r>
      <w:r>
        <w:rPr>
          <w:rFonts w:hint="eastAsia" w:ascii="楷体_GB2312" w:hAnsi="楷体_GB2312" w:eastAsia="楷体_GB2312" w:cs="楷体_GB2312"/>
          <w:b/>
          <w:bCs/>
          <w:spacing w:val="32"/>
          <w:w w:val="90"/>
          <w:sz w:val="32"/>
          <w:szCs w:val="32"/>
          <w:lang w:eastAsia="zh-CN"/>
        </w:rPr>
        <w:t>年</w:t>
      </w:r>
      <w:r>
        <w:rPr>
          <w:rFonts w:hint="eastAsia" w:ascii="楷体_GB2312" w:hAnsi="楷体_GB2312" w:eastAsia="楷体_GB2312" w:cs="楷体_GB2312"/>
          <w:b/>
          <w:bCs/>
          <w:spacing w:val="32"/>
          <w:w w:val="90"/>
          <w:sz w:val="32"/>
          <w:szCs w:val="32"/>
        </w:rPr>
        <w:t>3月24</w:t>
      </w:r>
      <w:r>
        <w:rPr>
          <w:rFonts w:hint="eastAsia" w:ascii="楷体_GB2312" w:hAnsi="楷体_GB2312" w:eastAsia="楷体_GB2312" w:cs="楷体_GB2312"/>
          <w:b/>
          <w:bCs/>
          <w:spacing w:val="31"/>
          <w:w w:val="90"/>
          <w:sz w:val="32"/>
          <w:szCs w:val="32"/>
        </w:rPr>
        <w:t>日至3月3</w:t>
      </w:r>
      <w:r>
        <w:rPr>
          <w:rFonts w:hint="eastAsia" w:ascii="楷体_GB2312" w:hAnsi="楷体_GB2312" w:eastAsia="楷体_GB2312" w:cs="楷体_GB2312"/>
          <w:b/>
          <w:bCs/>
          <w:spacing w:val="31"/>
          <w:w w:val="90"/>
          <w:sz w:val="32"/>
          <w:szCs w:val="32"/>
          <w:lang w:val="en-US" w:eastAsia="zh-CN"/>
        </w:rPr>
        <w:t>1</w:t>
      </w:r>
      <w:r>
        <w:rPr>
          <w:rFonts w:hint="eastAsia" w:ascii="楷体_GB2312" w:hAnsi="楷体_GB2312" w:eastAsia="楷体_GB2312" w:cs="楷体_GB2312"/>
          <w:b/>
          <w:bCs/>
          <w:spacing w:val="31"/>
          <w:w w:val="90"/>
          <w:sz w:val="32"/>
          <w:szCs w:val="32"/>
        </w:rPr>
        <w:t>日)</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各相关部门要对火灾防控工作开展情况进行梳理、</w:t>
      </w:r>
      <w:r>
        <w:rPr>
          <w:rFonts w:hint="eastAsia" w:ascii="仿宋_GB2312" w:hAnsi="仿宋_GB2312" w:eastAsia="仿宋_GB2312" w:cs="仿宋_GB2312"/>
          <w:sz w:val="32"/>
          <w:szCs w:val="32"/>
        </w:rPr>
        <w:t>分析、汇总认真总结经验做法，固化工作成效，完善防范住建领域化解重大消防安全风险长效机制，推动住建领域消防安全形势持续稳定向好。</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firstLine="576" w:firstLineChars="200"/>
        <w:jc w:val="left"/>
        <w:textAlignment w:val="baseline"/>
        <w:rPr>
          <w:rFonts w:hint="eastAsia" w:ascii="黑体" w:hAnsi="黑体" w:eastAsia="黑体" w:cs="黑体"/>
          <w:b w:val="0"/>
          <w:bCs w:val="0"/>
          <w:sz w:val="32"/>
          <w:szCs w:val="32"/>
        </w:rPr>
      </w:pPr>
      <w:r>
        <w:rPr>
          <w:rFonts w:hint="eastAsia" w:ascii="黑体" w:hAnsi="黑体" w:eastAsia="黑体" w:cs="黑体"/>
          <w:b w:val="0"/>
          <w:bCs w:val="0"/>
          <w:spacing w:val="-16"/>
          <w:sz w:val="32"/>
          <w:szCs w:val="32"/>
        </w:rPr>
        <w:t>五、</w:t>
      </w:r>
      <w:r>
        <w:rPr>
          <w:rFonts w:hint="eastAsia" w:ascii="黑体" w:hAnsi="黑体" w:eastAsia="黑体" w:cs="黑体"/>
          <w:b w:val="0"/>
          <w:bCs w:val="0"/>
          <w:spacing w:val="-62"/>
          <w:sz w:val="32"/>
          <w:szCs w:val="32"/>
        </w:rPr>
        <w:t xml:space="preserve"> </w:t>
      </w:r>
      <w:r>
        <w:rPr>
          <w:rFonts w:hint="eastAsia" w:ascii="黑体" w:hAnsi="黑体" w:eastAsia="黑体" w:cs="黑体"/>
          <w:b w:val="0"/>
          <w:bCs w:val="0"/>
          <w:spacing w:val="-16"/>
          <w:sz w:val="32"/>
          <w:szCs w:val="32"/>
        </w:rPr>
        <w:t>工作要求</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right="113" w:firstLine="736"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4"/>
          <w:sz w:val="32"/>
          <w:szCs w:val="32"/>
        </w:rPr>
        <w:t>各</w:t>
      </w:r>
      <w:r>
        <w:rPr>
          <w:rFonts w:hint="eastAsia" w:ascii="仿宋_GB2312" w:hAnsi="仿宋_GB2312" w:eastAsia="仿宋_GB2312" w:cs="仿宋_GB2312"/>
          <w:spacing w:val="24"/>
          <w:sz w:val="32"/>
          <w:szCs w:val="32"/>
          <w:lang w:eastAsia="zh-CN"/>
        </w:rPr>
        <w:t>相关</w:t>
      </w:r>
      <w:r>
        <w:rPr>
          <w:rFonts w:hint="eastAsia" w:ascii="仿宋_GB2312" w:hAnsi="仿宋_GB2312" w:eastAsia="仿宋_GB2312" w:cs="仿宋_GB2312"/>
          <w:spacing w:val="24"/>
          <w:sz w:val="32"/>
          <w:szCs w:val="32"/>
        </w:rPr>
        <w:t>部门</w:t>
      </w:r>
      <w:r>
        <w:rPr>
          <w:rFonts w:hint="eastAsia" w:ascii="仿宋_GB2312" w:hAnsi="仿宋_GB2312" w:eastAsia="仿宋_GB2312" w:cs="仿宋_GB2312"/>
          <w:spacing w:val="24"/>
          <w:sz w:val="32"/>
          <w:szCs w:val="32"/>
          <w:lang w:eastAsia="zh-CN"/>
        </w:rPr>
        <w:t>及</w:t>
      </w:r>
      <w:r>
        <w:rPr>
          <w:rFonts w:hint="eastAsia" w:ascii="仿宋_GB2312" w:hAnsi="仿宋_GB2312" w:eastAsia="仿宋_GB2312" w:cs="仿宋_GB2312"/>
          <w:spacing w:val="24"/>
          <w:sz w:val="32"/>
          <w:szCs w:val="32"/>
        </w:rPr>
        <w:t>相关单位要坚决贯彻、逐条逐项</w:t>
      </w:r>
      <w:r>
        <w:rPr>
          <w:rFonts w:hint="eastAsia" w:ascii="仿宋_GB2312" w:hAnsi="仿宋_GB2312" w:eastAsia="仿宋_GB2312" w:cs="仿宋_GB2312"/>
          <w:spacing w:val="12"/>
          <w:sz w:val="32"/>
          <w:szCs w:val="32"/>
        </w:rPr>
        <w:t>落实习近平总书记重要指示精神，深刻认识做</w:t>
      </w:r>
      <w:r>
        <w:rPr>
          <w:rFonts w:hint="eastAsia" w:ascii="仿宋_GB2312" w:hAnsi="仿宋_GB2312" w:eastAsia="仿宋_GB2312" w:cs="仿宋_GB2312"/>
          <w:spacing w:val="11"/>
          <w:sz w:val="32"/>
          <w:szCs w:val="32"/>
        </w:rPr>
        <w:t>好冬春季节消防安全攻坚治理工作的重要性，增强“时时放心不下”的责</w:t>
      </w:r>
      <w:r>
        <w:rPr>
          <w:rFonts w:hint="eastAsia" w:ascii="仿宋_GB2312" w:hAnsi="仿宋_GB2312" w:eastAsia="仿宋_GB2312" w:cs="仿宋_GB2312"/>
          <w:spacing w:val="17"/>
          <w:sz w:val="32"/>
          <w:szCs w:val="32"/>
        </w:rPr>
        <w:t>任感，坚持“五不为过”、做到“五个必须”,勇于担当作</w:t>
      </w:r>
      <w:r>
        <w:rPr>
          <w:rFonts w:hint="eastAsia" w:ascii="仿宋_GB2312" w:hAnsi="仿宋_GB2312" w:eastAsia="仿宋_GB2312" w:cs="仿宋_GB2312"/>
          <w:spacing w:val="5"/>
          <w:sz w:val="32"/>
          <w:szCs w:val="32"/>
        </w:rPr>
        <w:t>为、层层抓好落实，推动各项任务取得实效</w:t>
      </w:r>
      <w:r>
        <w:rPr>
          <w:rFonts w:hint="eastAsia" w:ascii="仿宋_GB2312" w:hAnsi="仿宋_GB2312" w:eastAsia="仿宋_GB2312" w:cs="仿宋_GB2312"/>
          <w:spacing w:val="5"/>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707"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pacing w:val="16"/>
          <w:sz w:val="32"/>
          <w:szCs w:val="32"/>
        </w:rPr>
        <w:t>(一)强化组织领导，强化责任落实</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firstLine="7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3"/>
          <w:sz w:val="32"/>
          <w:szCs w:val="32"/>
        </w:rPr>
        <w:t>各</w:t>
      </w:r>
      <w:r>
        <w:rPr>
          <w:rFonts w:hint="eastAsia" w:ascii="仿宋_GB2312" w:hAnsi="仿宋_GB2312" w:eastAsia="仿宋_GB2312" w:cs="仿宋_GB2312"/>
          <w:spacing w:val="23"/>
          <w:sz w:val="32"/>
          <w:szCs w:val="32"/>
          <w:lang w:eastAsia="zh-CN"/>
        </w:rPr>
        <w:t>相关</w:t>
      </w:r>
      <w:r>
        <w:rPr>
          <w:rFonts w:hint="eastAsia" w:ascii="仿宋_GB2312" w:hAnsi="仿宋_GB2312" w:eastAsia="仿宋_GB2312" w:cs="仿宋_GB2312"/>
          <w:spacing w:val="23"/>
          <w:sz w:val="32"/>
          <w:szCs w:val="32"/>
        </w:rPr>
        <w:t>部门要</w:t>
      </w:r>
      <w:r>
        <w:rPr>
          <w:rFonts w:hint="eastAsia" w:ascii="仿宋_GB2312" w:hAnsi="仿宋_GB2312" w:eastAsia="仿宋_GB2312" w:cs="仿宋_GB2312"/>
          <w:spacing w:val="11"/>
          <w:sz w:val="32"/>
          <w:szCs w:val="32"/>
        </w:rPr>
        <w:t>认真落实消防安全职责，精心策划</w:t>
      </w:r>
      <w:r>
        <w:rPr>
          <w:rFonts w:hint="eastAsia" w:ascii="仿宋_GB2312" w:hAnsi="仿宋_GB2312" w:eastAsia="仿宋_GB2312" w:cs="仿宋_GB2312"/>
          <w:spacing w:val="10"/>
          <w:sz w:val="32"/>
          <w:szCs w:val="32"/>
        </w:rPr>
        <w:t>、严密组织、协</w:t>
      </w:r>
      <w:r>
        <w:rPr>
          <w:rFonts w:hint="eastAsia" w:ascii="仿宋_GB2312" w:hAnsi="仿宋_GB2312" w:eastAsia="仿宋_GB2312" w:cs="仿宋_GB2312"/>
          <w:spacing w:val="4"/>
          <w:sz w:val="32"/>
          <w:szCs w:val="32"/>
        </w:rPr>
        <w:t>调配合，切实加强住建领域火灾防控工作，要加强指挥调度</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3"/>
          <w:sz w:val="32"/>
          <w:szCs w:val="32"/>
        </w:rPr>
        <w:t>会商研判、约谈提醒、确保攻坚治理任务落实落细</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eastAsia="zh-CN"/>
        </w:rPr>
        <w:t>各</w:t>
      </w:r>
      <w:r>
        <w:rPr>
          <w:rFonts w:hint="eastAsia" w:ascii="仿宋_GB2312" w:hAnsi="仿宋_GB2312" w:eastAsia="仿宋_GB2312" w:cs="仿宋_GB2312"/>
          <w:spacing w:val="3"/>
          <w:sz w:val="32"/>
          <w:szCs w:val="32"/>
        </w:rPr>
        <w:t>相关单位要严格落实主体责任，健全组织机构</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11"/>
          <w:sz w:val="32"/>
          <w:szCs w:val="32"/>
        </w:rPr>
        <w:t>完善管理制度，建强应急力量，强化培训演练，坚决防止发</w:t>
      </w:r>
      <w:r>
        <w:rPr>
          <w:rFonts w:hint="eastAsia" w:ascii="仿宋_GB2312" w:hAnsi="仿宋_GB2312" w:eastAsia="仿宋_GB2312" w:cs="仿宋_GB2312"/>
          <w:spacing w:val="-1"/>
          <w:sz w:val="32"/>
          <w:szCs w:val="32"/>
        </w:rPr>
        <w:t>生群死群伤火灾事故。</w:t>
      </w:r>
    </w:p>
    <w:p>
      <w:pPr>
        <w:keepNext w:val="0"/>
        <w:keepLines w:val="0"/>
        <w:pageBreakBefore w:val="0"/>
        <w:widowControl w:val="0"/>
        <w:kinsoku/>
        <w:wordWrap/>
        <w:overflowPunct/>
        <w:topLinePunct w:val="0"/>
        <w:autoSpaceDE/>
        <w:autoSpaceDN/>
        <w:bidi w:val="0"/>
        <w:adjustRightInd/>
        <w:snapToGrid/>
        <w:spacing w:line="580" w:lineRule="exact"/>
        <w:ind w:firstLine="699"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pacing w:val="14"/>
          <w:sz w:val="32"/>
          <w:szCs w:val="32"/>
        </w:rPr>
        <w:t>(二)严格精准执法，提高监督执法质效</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right="113" w:firstLine="736"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24"/>
          <w:sz w:val="32"/>
          <w:szCs w:val="32"/>
        </w:rPr>
        <w:t>各</w:t>
      </w:r>
      <w:r>
        <w:rPr>
          <w:rFonts w:hint="eastAsia" w:ascii="仿宋_GB2312" w:hAnsi="仿宋_GB2312" w:eastAsia="仿宋_GB2312" w:cs="仿宋_GB2312"/>
          <w:spacing w:val="24"/>
          <w:sz w:val="32"/>
          <w:szCs w:val="32"/>
          <w:lang w:eastAsia="zh-CN"/>
        </w:rPr>
        <w:t>相关</w:t>
      </w:r>
      <w:r>
        <w:rPr>
          <w:rFonts w:hint="eastAsia" w:ascii="仿宋_GB2312" w:hAnsi="仿宋_GB2312" w:eastAsia="仿宋_GB2312" w:cs="仿宋_GB2312"/>
          <w:spacing w:val="24"/>
          <w:sz w:val="32"/>
          <w:szCs w:val="32"/>
        </w:rPr>
        <w:t>部门要加大监督检查力度，狠抓基</w:t>
      </w:r>
      <w:r>
        <w:rPr>
          <w:rFonts w:hint="eastAsia" w:ascii="仿宋_GB2312" w:hAnsi="仿宋_GB2312" w:eastAsia="仿宋_GB2312" w:cs="仿宋_GB2312"/>
          <w:spacing w:val="11"/>
          <w:sz w:val="32"/>
          <w:szCs w:val="32"/>
        </w:rPr>
        <w:t>层末梢安全责任落实，要通过采取交叉检查，明查暗访，突击检查、聘请专家辅助执法等方式，提高检查质量。坚持铁腕执法，对发现的违法行为和火灾隐患，用足用好通报、约谈、罚款、暂扣证照等手段；对影响公共安全的重大火灾隐</w:t>
      </w:r>
      <w:r>
        <w:rPr>
          <w:rFonts w:hint="eastAsia" w:ascii="仿宋_GB2312" w:hAnsi="仿宋_GB2312" w:eastAsia="仿宋_GB2312" w:cs="仿宋_GB2312"/>
          <w:spacing w:val="16"/>
          <w:sz w:val="32"/>
          <w:szCs w:val="32"/>
        </w:rPr>
        <w:t>患，要提请政府挂牌督办，严格执行“一案双罚”,对存在</w:t>
      </w:r>
      <w:r>
        <w:rPr>
          <w:rFonts w:hint="eastAsia" w:ascii="仿宋_GB2312" w:hAnsi="仿宋_GB2312" w:eastAsia="仿宋_GB2312" w:cs="仿宋_GB2312"/>
          <w:spacing w:val="11"/>
          <w:sz w:val="32"/>
          <w:szCs w:val="32"/>
        </w:rPr>
        <w:t>严重违法行为的，不仅要依法查处违法企业，还要严格追究相关人员的责任，督促落实消防安全法定职责；对涉嫌构成犯罪的，依法移送司法机关追究刑事责任，严格落实执法责任倒查机制，按照“谁检查、谁签名、谁负责”原则，对检</w:t>
      </w:r>
      <w:r>
        <w:rPr>
          <w:rFonts w:hint="eastAsia" w:ascii="仿宋_GB2312" w:hAnsi="仿宋_GB2312" w:eastAsia="仿宋_GB2312" w:cs="仿宋_GB2312"/>
          <w:spacing w:val="3"/>
          <w:sz w:val="32"/>
          <w:szCs w:val="32"/>
        </w:rPr>
        <w:t>查走过场的执法人员追责问责，倒逼执法人员加强履职尽责，</w:t>
      </w:r>
      <w:r>
        <w:rPr>
          <w:rFonts w:hint="eastAsia" w:ascii="仿宋_GB2312" w:hAnsi="仿宋_GB2312" w:eastAsia="仿宋_GB2312" w:cs="仿宋_GB2312"/>
          <w:spacing w:val="1"/>
          <w:sz w:val="32"/>
          <w:szCs w:val="32"/>
        </w:rPr>
        <w:t>坚决杜绝执法“宽松软虚”</w:t>
      </w:r>
      <w:r>
        <w:rPr>
          <w:rFonts w:hint="eastAsia" w:ascii="仿宋_GB2312" w:hAnsi="仿宋_GB2312" w:eastAsia="仿宋_GB2312" w:cs="仿宋_GB2312"/>
          <w:spacing w:val="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70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pacing w:val="15"/>
          <w:sz w:val="32"/>
          <w:szCs w:val="32"/>
        </w:rPr>
        <w:t>(三)加大宣传警示，营造浓厚氛围</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right="130" w:firstLine="7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5"/>
          <w:sz w:val="32"/>
          <w:szCs w:val="32"/>
        </w:rPr>
        <w:t>各</w:t>
      </w:r>
      <w:r>
        <w:rPr>
          <w:rFonts w:hint="eastAsia" w:ascii="仿宋_GB2312" w:hAnsi="仿宋_GB2312" w:eastAsia="仿宋_GB2312" w:cs="仿宋_GB2312"/>
          <w:spacing w:val="25"/>
          <w:sz w:val="32"/>
          <w:szCs w:val="32"/>
          <w:lang w:eastAsia="zh-CN"/>
        </w:rPr>
        <w:t>相关</w:t>
      </w:r>
      <w:r>
        <w:rPr>
          <w:rFonts w:hint="eastAsia" w:ascii="仿宋_GB2312" w:hAnsi="仿宋_GB2312" w:eastAsia="仿宋_GB2312" w:cs="仿宋_GB2312"/>
          <w:spacing w:val="25"/>
          <w:sz w:val="32"/>
          <w:szCs w:val="32"/>
        </w:rPr>
        <w:t>部门要扎实开展住建领域安全生产宣传</w:t>
      </w:r>
      <w:r>
        <w:rPr>
          <w:rFonts w:hint="eastAsia" w:ascii="仿宋_GB2312" w:hAnsi="仿宋_GB2312" w:eastAsia="仿宋_GB2312" w:cs="仿宋_GB2312"/>
          <w:spacing w:val="10"/>
          <w:sz w:val="32"/>
          <w:szCs w:val="32"/>
        </w:rPr>
        <w:t>教育“五进”活动，结合冬春火灾防控特点，加大消防安全</w:t>
      </w:r>
      <w:r>
        <w:rPr>
          <w:rFonts w:hint="eastAsia" w:ascii="仿宋_GB2312" w:hAnsi="仿宋_GB2312" w:eastAsia="仿宋_GB2312" w:cs="仿宋_GB2312"/>
          <w:spacing w:val="11"/>
          <w:sz w:val="32"/>
          <w:szCs w:val="32"/>
        </w:rPr>
        <w:t>知识宣传教育，特别是要督促在建工地严格落实培训教育制度，加强消防安全培训；组织燃气企业、物业服务企业</w:t>
      </w:r>
      <w:r>
        <w:rPr>
          <w:rFonts w:hint="eastAsia" w:ascii="仿宋_GB2312" w:hAnsi="仿宋_GB2312" w:eastAsia="仿宋_GB2312" w:cs="仿宋_GB2312"/>
          <w:spacing w:val="10"/>
          <w:sz w:val="32"/>
          <w:szCs w:val="32"/>
        </w:rPr>
        <w:t>加强</w:t>
      </w:r>
      <w:r>
        <w:rPr>
          <w:rFonts w:hint="eastAsia" w:ascii="仿宋_GB2312" w:hAnsi="仿宋_GB2312" w:eastAsia="仿宋_GB2312" w:cs="仿宋_GB2312"/>
          <w:spacing w:val="11"/>
          <w:sz w:val="32"/>
          <w:szCs w:val="32"/>
        </w:rPr>
        <w:t>社区、小区消防知识宣传，形成全社会参与消防安全工作的</w:t>
      </w:r>
      <w:r>
        <w:rPr>
          <w:rFonts w:hint="eastAsia" w:ascii="仿宋_GB2312" w:hAnsi="仿宋_GB2312" w:eastAsia="仿宋_GB2312" w:cs="仿宋_GB2312"/>
          <w:spacing w:val="9"/>
          <w:sz w:val="32"/>
          <w:szCs w:val="32"/>
        </w:rPr>
        <w:t>良好局面。要结合冬春季节重特大火灾事故案例，定期开展</w:t>
      </w:r>
      <w:r>
        <w:rPr>
          <w:rFonts w:hint="eastAsia" w:ascii="仿宋_GB2312" w:hAnsi="仿宋_GB2312" w:eastAsia="仿宋_GB2312" w:cs="仿宋_GB2312"/>
          <w:spacing w:val="10"/>
          <w:sz w:val="32"/>
          <w:szCs w:val="32"/>
        </w:rPr>
        <w:t>警示教育活动，剖析起火原因，解读事故教训，警示企业、</w:t>
      </w:r>
      <w:r>
        <w:rPr>
          <w:rFonts w:hint="eastAsia" w:ascii="仿宋_GB2312" w:hAnsi="仿宋_GB2312" w:eastAsia="仿宋_GB2312" w:cs="仿宋_GB2312"/>
          <w:spacing w:val="-3"/>
          <w:sz w:val="32"/>
          <w:szCs w:val="32"/>
        </w:rPr>
        <w:t>教育公众。</w:t>
      </w:r>
    </w:p>
    <w:p>
      <w:pPr>
        <w:keepNext w:val="0"/>
        <w:keepLines w:val="0"/>
        <w:pageBreakBefore w:val="0"/>
        <w:widowControl w:val="0"/>
        <w:kinsoku/>
        <w:wordWrap/>
        <w:overflowPunct/>
        <w:topLinePunct w:val="0"/>
        <w:autoSpaceDE/>
        <w:autoSpaceDN/>
        <w:bidi w:val="0"/>
        <w:adjustRightInd/>
        <w:snapToGrid/>
        <w:spacing w:line="580" w:lineRule="exact"/>
        <w:ind w:firstLine="699"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pacing w:val="14"/>
          <w:sz w:val="32"/>
          <w:szCs w:val="32"/>
        </w:rPr>
        <w:t>(四)加强督导考核，确保完成任务</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firstLine="70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spacing w:val="15"/>
          <w:sz w:val="32"/>
          <w:szCs w:val="32"/>
        </w:rPr>
        <w:t>各</w:t>
      </w:r>
      <w:r>
        <w:rPr>
          <w:rFonts w:hint="eastAsia" w:ascii="仿宋_GB2312" w:hAnsi="仿宋_GB2312" w:eastAsia="仿宋_GB2312" w:cs="仿宋_GB2312"/>
          <w:spacing w:val="15"/>
          <w:sz w:val="32"/>
          <w:szCs w:val="32"/>
          <w:lang w:eastAsia="zh-CN"/>
        </w:rPr>
        <w:t>相关</w:t>
      </w:r>
      <w:r>
        <w:rPr>
          <w:rFonts w:hint="eastAsia" w:ascii="仿宋_GB2312" w:hAnsi="仿宋_GB2312" w:eastAsia="仿宋_GB2312" w:cs="仿宋_GB2312"/>
          <w:spacing w:val="15"/>
          <w:sz w:val="32"/>
          <w:szCs w:val="32"/>
        </w:rPr>
        <w:t>部门要加强督导检查</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1"/>
          <w:sz w:val="32"/>
          <w:szCs w:val="32"/>
        </w:rPr>
        <w:t>对工作不落实、成效不明显的单位，要采取通报、督办、警示约谈、实地督导等方式，推动整改落实。对履责不</w:t>
      </w:r>
      <w:r>
        <w:rPr>
          <w:rFonts w:hint="eastAsia" w:ascii="仿宋_GB2312" w:hAnsi="仿宋_GB2312" w:eastAsia="仿宋_GB2312" w:cs="仿宋_GB2312"/>
          <w:spacing w:val="10"/>
          <w:sz w:val="32"/>
          <w:szCs w:val="32"/>
        </w:rPr>
        <w:t>力、工作敷衍导致问题突出、火灾事故多发的</w:t>
      </w:r>
      <w:r>
        <w:rPr>
          <w:rFonts w:hint="eastAsia" w:ascii="仿宋_GB2312" w:hAnsi="仿宋_GB2312" w:eastAsia="仿宋_GB2312" w:cs="仿宋_GB2312"/>
          <w:spacing w:val="10"/>
          <w:sz w:val="32"/>
          <w:szCs w:val="32"/>
          <w:lang w:eastAsia="zh-CN"/>
        </w:rPr>
        <w:t>单位</w:t>
      </w:r>
      <w:r>
        <w:rPr>
          <w:rFonts w:hint="eastAsia" w:ascii="仿宋_GB2312" w:hAnsi="仿宋_GB2312" w:eastAsia="仿宋_GB2312" w:cs="仿宋_GB2312"/>
          <w:spacing w:val="10"/>
          <w:sz w:val="32"/>
          <w:szCs w:val="32"/>
        </w:rPr>
        <w:t>和责任人员严格责任倒查。市住建局将把冬春季节消防安全攻坚治理工作作为年度目标任务考核中安全生产考核的重要内容，并</w:t>
      </w:r>
      <w:r>
        <w:rPr>
          <w:rFonts w:hint="eastAsia" w:ascii="仿宋_GB2312" w:hAnsi="仿宋_GB2312" w:eastAsia="仿宋_GB2312" w:cs="仿宋_GB2312"/>
          <w:spacing w:val="23"/>
          <w:sz w:val="32"/>
          <w:szCs w:val="32"/>
        </w:rPr>
        <w:t>对工作开展不到位的</w:t>
      </w:r>
      <w:r>
        <w:rPr>
          <w:rFonts w:hint="eastAsia" w:ascii="仿宋_GB2312" w:hAnsi="仿宋_GB2312" w:eastAsia="仿宋_GB2312" w:cs="仿宋_GB2312"/>
          <w:spacing w:val="23"/>
          <w:sz w:val="32"/>
          <w:szCs w:val="32"/>
          <w:lang w:eastAsia="zh-CN"/>
        </w:rPr>
        <w:t>各相关</w:t>
      </w:r>
      <w:r>
        <w:rPr>
          <w:rFonts w:hint="eastAsia" w:ascii="仿宋_GB2312" w:hAnsi="仿宋_GB2312" w:eastAsia="仿宋_GB2312" w:cs="仿宋_GB2312"/>
          <w:spacing w:val="23"/>
          <w:sz w:val="32"/>
          <w:szCs w:val="32"/>
        </w:rPr>
        <w:t>部门进行通报</w:t>
      </w:r>
      <w:r>
        <w:rPr>
          <w:rFonts w:hint="eastAsia" w:ascii="仿宋_GB2312" w:hAnsi="仿宋_GB2312" w:eastAsia="仿宋_GB2312" w:cs="仿宋_GB2312"/>
          <w:spacing w:val="23"/>
          <w:sz w:val="32"/>
          <w:szCs w:val="32"/>
          <w:lang w:eastAsia="zh-CN"/>
        </w:rPr>
        <w:t>，</w:t>
      </w:r>
      <w:r>
        <w:rPr>
          <w:rFonts w:hint="eastAsia" w:ascii="仿宋_GB2312" w:hAnsi="仿宋_GB2312" w:eastAsia="仿宋_GB2312" w:cs="仿宋_GB2312"/>
          <w:spacing w:val="22"/>
          <w:sz w:val="32"/>
          <w:szCs w:val="32"/>
        </w:rPr>
        <w:t>相关情况通</w:t>
      </w:r>
      <w:r>
        <w:rPr>
          <w:rFonts w:hint="eastAsia" w:ascii="仿宋_GB2312" w:hAnsi="仿宋_GB2312" w:eastAsia="仿宋_GB2312" w:cs="仿宋_GB2312"/>
          <w:spacing w:val="28"/>
          <w:sz w:val="32"/>
          <w:szCs w:val="32"/>
        </w:rPr>
        <w:t>报抄送县级人民政府。</w:t>
      </w:r>
      <w:r>
        <w:rPr>
          <w:rFonts w:hint="eastAsia" w:ascii="仿宋_GB2312" w:hAnsi="仿宋_GB2312" w:eastAsia="仿宋_GB2312" w:cs="仿宋_GB2312"/>
          <w:spacing w:val="5"/>
          <w:sz w:val="32"/>
          <w:szCs w:val="32"/>
        </w:rPr>
        <w:t>2023年12月起</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10"/>
          <w:sz w:val="32"/>
          <w:szCs w:val="32"/>
        </w:rPr>
        <w:t>每月2</w:t>
      </w:r>
      <w:r>
        <w:rPr>
          <w:rFonts w:hint="eastAsia" w:ascii="仿宋_GB2312" w:hAnsi="仿宋_GB2312" w:eastAsia="仿宋_GB2312" w:cs="仿宋_GB2312"/>
          <w:spacing w:val="10"/>
          <w:sz w:val="32"/>
          <w:szCs w:val="32"/>
          <w:lang w:val="en-US" w:eastAsia="zh-CN"/>
        </w:rPr>
        <w:t>1</w:t>
      </w:r>
      <w:r>
        <w:rPr>
          <w:rFonts w:hint="eastAsia" w:ascii="仿宋_GB2312" w:hAnsi="仿宋_GB2312" w:eastAsia="仿宋_GB2312" w:cs="仿宋_GB2312"/>
          <w:spacing w:val="10"/>
          <w:sz w:val="32"/>
          <w:szCs w:val="32"/>
        </w:rPr>
        <w:t>日报送当月工作小结和本地、本行业系统的1起典型</w:t>
      </w:r>
      <w:r>
        <w:rPr>
          <w:rFonts w:hint="eastAsia" w:ascii="仿宋_GB2312" w:hAnsi="仿宋_GB2312" w:eastAsia="仿宋_GB2312" w:cs="仿宋_GB2312"/>
          <w:spacing w:val="11"/>
          <w:sz w:val="32"/>
          <w:szCs w:val="32"/>
        </w:rPr>
        <w:t>执法案例；2024年3月</w:t>
      </w:r>
      <w:r>
        <w:rPr>
          <w:rFonts w:hint="eastAsia" w:ascii="仿宋_GB2312" w:hAnsi="仿宋_GB2312" w:eastAsia="仿宋_GB2312" w:cs="仿宋_GB2312"/>
          <w:spacing w:val="11"/>
          <w:sz w:val="32"/>
          <w:szCs w:val="32"/>
          <w:lang w:val="en-US" w:eastAsia="zh-CN"/>
        </w:rPr>
        <w:t>20日</w:t>
      </w:r>
      <w:r>
        <w:rPr>
          <w:rFonts w:hint="eastAsia" w:ascii="仿宋_GB2312" w:hAnsi="仿宋_GB2312" w:eastAsia="仿宋_GB2312" w:cs="仿宋_GB2312"/>
          <w:spacing w:val="11"/>
          <w:sz w:val="32"/>
          <w:szCs w:val="32"/>
        </w:rPr>
        <w:t>报送工作</w:t>
      </w:r>
      <w:r>
        <w:rPr>
          <w:rFonts w:hint="eastAsia" w:ascii="仿宋_GB2312" w:hAnsi="仿宋_GB2312" w:eastAsia="仿宋_GB2312" w:cs="仿宋_GB2312"/>
          <w:spacing w:val="11"/>
          <w:sz w:val="32"/>
          <w:szCs w:val="32"/>
          <w:lang w:eastAsia="zh-CN"/>
        </w:rPr>
        <w:t>。</w:t>
      </w:r>
    </w:p>
    <w:p/>
    <w:sectPr>
      <w:footerReference r:id="rId3" w:type="default"/>
      <w:pgSz w:w="11906" w:h="16838"/>
      <w:pgMar w:top="1440" w:right="1800" w:bottom="1440" w:left="1800" w:header="851" w:footer="992"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r>
      <w:rPr>
        <w:rFonts w:hint="eastAsia"/>
      </w:rPr>
      <w:tab/>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MDk2YzUzZDIyYTY3YjZhNjcxODI5NWM2NjMyNGYifQ=="/>
  </w:docVars>
  <w:rsids>
    <w:rsidRoot w:val="3235101F"/>
    <w:rsid w:val="04762614"/>
    <w:rsid w:val="3235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3"/>
      <w:szCs w:val="33"/>
      <w:lang w:eastAsia="en-US"/>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2023-12-19T01:40:00Z</dcterms:created>
  <dc:creator>常晓龙</dc:creator>
  <cp:lastModifiedBy>姑娘是个好姑娘</cp:lastModifiedBy>
  <dcterms:modified xsi:type="dcterms:W3CDTF">2024-04-17T08:35:03Z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7340CE7D4F744448926B343335AE034D_11</vt:lpwstr>
  </property>
</Properties>
</file>