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textAlignment w:val="bottom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rFonts w:hint="eastAsia"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pacing w:val="20"/>
          <w:sz w:val="44"/>
          <w:szCs w:val="44"/>
        </w:rPr>
        <w:t>中止施工安全监督申请书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（监督机构）：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我单位投资建设的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（工程名称）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因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情况，计划自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日起中止施工，特此申请中止施工安全监督。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计划中止时间：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日至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中止施工的原因（可附件说明）: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目前，工程形象进度描述：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安全保障措施（可附件说明）：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3" w:rightChars="11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000" w:firstLineChars="100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建</w:t>
      </w:r>
      <w:r>
        <w:rPr>
          <w:rFonts w:hint="eastAsia" w:ascii="仿宋_GB2312" w:hAnsi="宋体" w:eastAsia="仿宋_GB2312"/>
          <w:bCs/>
          <w:color w:val="000000"/>
          <w:w w:val="6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设</w:t>
      </w:r>
      <w:r>
        <w:rPr>
          <w:rFonts w:hint="eastAsia" w:ascii="仿宋_GB2312" w:hAnsi="宋体" w:eastAsia="仿宋_GB2312"/>
          <w:bCs/>
          <w:color w:val="000000"/>
          <w:w w:val="6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单</w:t>
      </w:r>
      <w:r>
        <w:rPr>
          <w:rFonts w:hint="eastAsia" w:ascii="仿宋_GB2312" w:hAnsi="宋体" w:eastAsia="仿宋_GB2312"/>
          <w:bCs/>
          <w:color w:val="000000"/>
          <w:w w:val="6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位：（公章）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ind w:firstLine="3000" w:firstLineChars="100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项目负责人：（签字）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ind w:firstLine="6000" w:firstLineChars="2000"/>
        <w:textAlignment w:val="auto"/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202953C3"/>
    <w:rsid w:val="202953C3"/>
    <w:rsid w:val="7AE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2023-12-14T08:57:00Z</dcterms:created>
  <dc:creator>常晓龙</dc:creator>
  <cp:lastModifiedBy>常晓龙</cp:lastModifiedBy>
  <dcterms:modified xsi:type="dcterms:W3CDTF">2023-12-14T09:00:57Z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EC526628BC9D488395B2B2B47E981203_13</vt:lpwstr>
  </property>
</Properties>
</file>