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B4F69">
      <w:pPr>
        <w:jc w:val="center"/>
        <w:rPr>
          <w:rFonts w:hint="eastAsia"/>
          <w:b/>
          <w:bCs/>
          <w:sz w:val="44"/>
          <w:szCs w:val="44"/>
          <w:lang w:val="en-US" w:eastAsia="zh-CN"/>
        </w:rPr>
      </w:pPr>
    </w:p>
    <w:p w14:paraId="57726152">
      <w:pPr>
        <w:jc w:val="center"/>
        <w:rPr>
          <w:rFonts w:hint="eastAsia"/>
          <w:b/>
          <w:bCs/>
          <w:sz w:val="44"/>
          <w:szCs w:val="44"/>
          <w:lang w:val="en-US" w:eastAsia="zh-CN"/>
        </w:rPr>
      </w:pPr>
      <w:r>
        <w:rPr>
          <w:rFonts w:hint="eastAsia"/>
          <w:b/>
          <w:bCs/>
          <w:sz w:val="44"/>
          <w:szCs w:val="44"/>
          <w:lang w:val="en-US" w:eastAsia="zh-CN"/>
        </w:rPr>
        <w:t>长治市宏域房地产开发有限公司新建枫林花园住宅小区工程项目建设工程规划核实与</w:t>
      </w:r>
    </w:p>
    <w:p w14:paraId="664D33BF">
      <w:pPr>
        <w:jc w:val="center"/>
        <w:rPr>
          <w:rFonts w:hint="default"/>
          <w:b/>
          <w:bCs/>
          <w:sz w:val="44"/>
          <w:szCs w:val="44"/>
          <w:lang w:val="en-US" w:eastAsia="zh-CN"/>
        </w:rPr>
      </w:pPr>
      <w:bookmarkStart w:id="0" w:name="_GoBack"/>
      <w:bookmarkEnd w:id="0"/>
      <w:r>
        <w:rPr>
          <w:rFonts w:hint="eastAsia"/>
          <w:b/>
          <w:bCs/>
          <w:sz w:val="44"/>
          <w:szCs w:val="44"/>
          <w:lang w:val="en-US" w:eastAsia="zh-CN"/>
        </w:rPr>
        <w:t>土地核验合格意见单公告</w:t>
      </w:r>
    </w:p>
    <w:p w14:paraId="4ACC273A">
      <w:pPr>
        <w:jc w:val="center"/>
        <w:rPr>
          <w:rFonts w:hint="default"/>
          <w:b/>
          <w:bCs/>
          <w:sz w:val="44"/>
          <w:szCs w:val="44"/>
          <w:lang w:val="en-US" w:eastAsia="zh-CN"/>
        </w:rPr>
      </w:pPr>
    </w:p>
    <w:p w14:paraId="38D53D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建设单位</w:t>
      </w:r>
      <w:r>
        <w:rPr>
          <w:rFonts w:hint="eastAsia" w:ascii="仿宋" w:hAnsi="仿宋" w:eastAsia="仿宋" w:cs="仿宋"/>
          <w:sz w:val="32"/>
          <w:szCs w:val="32"/>
          <w:lang w:val="en-US" w:eastAsia="zh-CN"/>
        </w:rPr>
        <w:t>：长治市宏域房地产开发有限公司</w:t>
      </w:r>
    </w:p>
    <w:p w14:paraId="0B405D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建设位置</w:t>
      </w:r>
      <w:r>
        <w:rPr>
          <w:rFonts w:hint="eastAsia" w:ascii="仿宋" w:hAnsi="仿宋" w:eastAsia="仿宋" w:cs="仿宋"/>
          <w:sz w:val="32"/>
          <w:szCs w:val="32"/>
          <w:lang w:val="en-US" w:eastAsia="zh-CN"/>
        </w:rPr>
        <w:t>：上党区郝家庄镇高村</w:t>
      </w:r>
    </w:p>
    <w:p w14:paraId="290FC0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建设规模</w:t>
      </w:r>
      <w:r>
        <w:rPr>
          <w:rFonts w:hint="eastAsia" w:ascii="仿宋" w:hAnsi="仿宋" w:eastAsia="仿宋" w:cs="仿宋"/>
          <w:sz w:val="32"/>
          <w:szCs w:val="32"/>
          <w:lang w:val="en-US" w:eastAsia="zh-CN"/>
        </w:rPr>
        <w:t>：总建筑面积73280.66㎡</w:t>
      </w:r>
    </w:p>
    <w:p w14:paraId="5F1E816A">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建设工程规划核实与土地核验合格意见单如下：</w:t>
      </w:r>
    </w:p>
    <w:p w14:paraId="3BADB324">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drawing>
          <wp:inline distT="0" distB="0" distL="114300" distR="114300">
            <wp:extent cx="4142740" cy="2428240"/>
            <wp:effectExtent l="0" t="0" r="10160" b="10160"/>
            <wp:docPr id="1" name="图片 1" descr="f490a5e53fdddb1139f09fe67cf30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90a5e53fdddb1139f09fe67cf30b31"/>
                    <pic:cNvPicPr>
                      <a:picLocks noChangeAspect="1"/>
                    </pic:cNvPicPr>
                  </pic:nvPicPr>
                  <pic:blipFill>
                    <a:blip r:embed="rId4"/>
                    <a:stretch>
                      <a:fillRect/>
                    </a:stretch>
                  </pic:blipFill>
                  <pic:spPr>
                    <a:xfrm>
                      <a:off x="0" y="0"/>
                      <a:ext cx="4142740" cy="2428240"/>
                    </a:xfrm>
                    <a:prstGeom prst="rect">
                      <a:avLst/>
                    </a:prstGeom>
                  </pic:spPr>
                </pic:pic>
              </a:graphicData>
            </a:graphic>
          </wp:inline>
        </w:drawing>
      </w:r>
    </w:p>
    <w:p w14:paraId="298127B0">
      <w:pPr>
        <w:rPr>
          <w:rFonts w:hint="default" w:ascii="仿宋" w:hAnsi="仿宋" w:eastAsia="仿宋" w:cs="仿宋"/>
          <w:sz w:val="32"/>
          <w:szCs w:val="32"/>
          <w:lang w:val="en-US" w:eastAsia="zh-CN"/>
        </w:rPr>
      </w:pPr>
    </w:p>
    <w:p w14:paraId="62F90E2B">
      <w:pPr>
        <w:rPr>
          <w:rFonts w:hint="eastAsia" w:ascii="仿宋" w:hAnsi="仿宋" w:eastAsia="仿宋" w:cs="仿宋"/>
          <w:sz w:val="32"/>
          <w:szCs w:val="32"/>
          <w:lang w:val="en-US" w:eastAsia="zh-CN"/>
        </w:rPr>
      </w:pPr>
    </w:p>
    <w:p w14:paraId="0122DF70">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长治市上党区自然资源局</w:t>
      </w:r>
    </w:p>
    <w:p w14:paraId="46F98FE3">
      <w:pPr>
        <w:jc w:val="center"/>
      </w:pPr>
      <w:r>
        <w:rPr>
          <w:rFonts w:hint="eastAsia" w:ascii="仿宋" w:hAnsi="仿宋" w:eastAsia="仿宋" w:cs="仿宋"/>
          <w:sz w:val="32"/>
          <w:szCs w:val="32"/>
          <w:lang w:val="en-US" w:eastAsia="zh-CN"/>
        </w:rPr>
        <w:t xml:space="preserve">               2025年12月19日</w:t>
      </w:r>
    </w:p>
    <w:sectPr>
      <w:pgSz w:w="11906" w:h="16838"/>
      <w:pgMar w:top="1440" w:right="1519"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292AA0"/>
    <w:rsid w:val="0C275DD8"/>
    <w:rsid w:val="170A6E3A"/>
    <w:rsid w:val="296D194B"/>
    <w:rsid w:val="402260FC"/>
    <w:rsid w:val="51B67FF0"/>
    <w:rsid w:val="53DA3115"/>
    <w:rsid w:val="54722D03"/>
    <w:rsid w:val="548A682F"/>
    <w:rsid w:val="5A72494A"/>
    <w:rsid w:val="5B2259DD"/>
    <w:rsid w:val="60DA16AB"/>
    <w:rsid w:val="6B4E4C11"/>
    <w:rsid w:val="6CC96E58"/>
    <w:rsid w:val="73236562"/>
    <w:rsid w:val="755E3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Words>
  <Characters>143</Characters>
  <Lines>0</Lines>
  <Paragraphs>0</Paragraphs>
  <TotalTime>5</TotalTime>
  <ScaleCrop>false</ScaleCrop>
  <LinksUpToDate>false</LinksUpToDate>
  <CharactersWithSpaces>179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2025-02-12T00:58:00Z</dcterms:created>
  <dc:creator>Administrator</dc:creator>
  <cp:lastModifiedBy>；</cp:lastModifiedBy>
  <cp:lastPrinted>2026-01-14T00:43:00Z</cp:lastPrinted>
  <dcterms:modified xsi:type="dcterms:W3CDTF">2026-01-16T01:59:19Z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eyJoZGlkIjoiNGRmZTAzMWY0ZDc5MTMwZWJiZDM1ZTg2MzkzZjZjNjUiLCJ1c2VySWQiOiI1NjcxOTA5MjUifQ==</vt:lpwstr>
  </property>
  <property fmtid="{D5CDD505-2E9C-101B-9397-08002B2CF9AE}" pid="4" name="ICV">
    <vt:lpwstr>F79D704AB2934EE3A0287F0A795E9ACA_12</vt:lpwstr>
  </property>
</Properties>
</file>