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33B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长治市上党区建制镇污水厂站及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管网综合治理项目（西火镇污水处理站）建设工程竣工规划认可公告</w:t>
      </w:r>
    </w:p>
    <w:p w14:paraId="5B12F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：长治市上党区住房和城乡建设局</w:t>
      </w:r>
    </w:p>
    <w:p w14:paraId="30501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06" w:hanging="1606" w:hangingChars="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：上党区西火镇东火村西侧</w:t>
      </w:r>
    </w:p>
    <w:p w14:paraId="1FD1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：总建筑面积404.13㎡</w:t>
      </w:r>
    </w:p>
    <w:p w14:paraId="5AB1B5A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认可证件如下：</w:t>
      </w:r>
    </w:p>
    <w:p w14:paraId="473622D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316480" cy="5334000"/>
            <wp:effectExtent l="0" t="0" r="0" b="7620"/>
            <wp:docPr id="2" name="图片 1" descr="6739b599a439d4318d4811358e192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739b599a439d4318d4811358e192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1648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840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443855" cy="2393950"/>
            <wp:effectExtent l="0" t="0" r="4445" b="6350"/>
            <wp:docPr id="1" name="图片 1" descr="cf6e8b0c470d82b263733e193d4e50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6e8b0c470d82b263733e193d4e50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2DF7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2025年10月21日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0EFC2285"/>
    <w:rsid w:val="11452CC5"/>
    <w:rsid w:val="11610B6F"/>
    <w:rsid w:val="12840A7B"/>
    <w:rsid w:val="170A6E3A"/>
    <w:rsid w:val="296D194B"/>
    <w:rsid w:val="33621983"/>
    <w:rsid w:val="548A682F"/>
    <w:rsid w:val="60DA16AB"/>
    <w:rsid w:val="6B4E4C11"/>
    <w:rsid w:val="73236562"/>
    <w:rsid w:val="755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158</Characters>
  <Lines>0</Lines>
  <Paragraphs>0</Paragraphs>
  <TotalTime>13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；</cp:lastModifiedBy>
  <cp:lastPrinted>2025-08-01T02:14:00Z</cp:lastPrinted>
  <dcterms:modified xsi:type="dcterms:W3CDTF">2025-10-31T01:47:11Z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eyJoZGlkIjoiNGRmZTAzMWY0ZDc5MTMwZWJiZDM1ZTg2MzkzZjZjNjUiLCJ1c2VySWQiOiI1NjcxOTA5MjUifQ==</vt:lpwstr>
  </property>
  <property fmtid="{D5CDD505-2E9C-101B-9397-08002B2CF9AE}" pid="4" name="ICV">
    <vt:lpwstr>F79D704AB2934EE3A0287F0A795E9ACA_12</vt:lpwstr>
  </property>
</Properties>
</file>