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A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D41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E3BD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64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F83E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4E0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BE0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B75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长上自然资发〔2025〕113号</w:t>
      </w:r>
    </w:p>
    <w:p w14:paraId="49E9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E2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长治市上党区自然资源局</w:t>
      </w:r>
    </w:p>
    <w:p w14:paraId="3DB86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不动产权籍调查工作制度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</w:p>
    <w:p w14:paraId="0F693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3656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AB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各股室、事业单位、自然资源所：</w:t>
      </w:r>
    </w:p>
    <w:p w14:paraId="15A4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为规范不动产权籍调查行为，保障登记质量，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现将《不动产权籍调查工作制度》下发给你们，请遵照执行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70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8C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2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长治市上党区自然资源局</w:t>
      </w:r>
    </w:p>
    <w:p w14:paraId="08BC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2025年6月12日</w:t>
      </w:r>
    </w:p>
    <w:p w14:paraId="1E2E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997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6C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B5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297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BD4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E6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不动产权籍调查工作制度</w:t>
      </w:r>
    </w:p>
    <w:p w14:paraId="0ECBA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E399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目的与原则</w:t>
      </w:r>
    </w:p>
    <w:p w14:paraId="25A24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确保不动产权属清晰、界址清楚、面积准确，维护权利人合法权益遵循依法依规、客观公正、准确高效原则。</w:t>
      </w:r>
    </w:p>
    <w:p w14:paraId="4DA259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责任主体</w:t>
      </w:r>
    </w:p>
    <w:p w14:paraId="089E6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由县级以上自然资源主管部门统一监督管理，委托具备资质的测绘单位具体实施。调查人员须持证上岗，恪守职业道德。</w:t>
      </w:r>
    </w:p>
    <w:p w14:paraId="0642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工作流程</w:t>
      </w:r>
    </w:p>
    <w:p w14:paraId="55524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1.受理委托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接收登记申请或嘱托，核实材料。</w:t>
      </w:r>
    </w:p>
    <w:p w14:paraId="61CE6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2.资料准备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收集利用已有测绘、登记等成果资料。</w:t>
      </w:r>
    </w:p>
    <w:p w14:paraId="1F0C8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3.实地调查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现场核查宗地/自然幢位置、界址，设置界标，绘制草图。涉及界址的，应组织四邻指界确认。</w:t>
      </w:r>
    </w:p>
    <w:p w14:paraId="03CA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4.测量绘图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运用合规技术精确测量，形成宗地图、房产分户图等测绘成果。</w:t>
      </w:r>
    </w:p>
    <w:p w14:paraId="444DA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5.成果审核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对调查测绘成果进行内、外业检查，确保权属、空间、属性信息一致、准确、完整。</w:t>
      </w:r>
    </w:p>
    <w:p w14:paraId="1C41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6.成果提交与归档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审核通过后，提交符合要求的调查成果报告及图件，并及时整理归档。</w:t>
      </w:r>
    </w:p>
    <w:p w14:paraId="1EEE4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四、质量要求</w:t>
      </w:r>
    </w:p>
    <w:p w14:paraId="566D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严格执行国家技术规范。调查成果须真实反映不动产现状，图、数、实地一致。建立质量责任追溯机制。</w:t>
      </w:r>
    </w:p>
    <w:p w14:paraId="5359BA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监督与责任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783E9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主管部门加强监管，对弄虚作假、重大失误等行为依法依规追究责任。</w:t>
      </w:r>
    </w:p>
    <w:p w14:paraId="3DBD3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068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本制度自发布之日起执行</w:t>
      </w:r>
    </w:p>
    <w:p w14:paraId="36AC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73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928FE2"/>
    <w:multiLevelType w:val="singleLevel"/>
    <w:tmpl w:val="96928F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40CBBC"/>
    <w:multiLevelType w:val="singleLevel"/>
    <w:tmpl w:val="6940CBB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916A0"/>
    <w:rsid w:val="0E9D0EA3"/>
    <w:rsid w:val="239F090A"/>
    <w:rsid w:val="24747FE9"/>
    <w:rsid w:val="2D4A3C8A"/>
    <w:rsid w:val="3227669B"/>
    <w:rsid w:val="3ED916A0"/>
    <w:rsid w:val="418F3A1F"/>
    <w:rsid w:val="43550B61"/>
    <w:rsid w:val="79C773E8"/>
    <w:rsid w:val="7E50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555</Words>
  <Characters>570</Characters>
  <Lines>0</Lines>
  <Paragraphs>0</Paragraphs>
  <TotalTime>2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2025-06-11T09:08:00Z</dcterms:created>
  <dc:creator>十三</dc:creator>
  <cp:lastModifiedBy>熠熠</cp:lastModifiedBy>
  <dcterms:modified xsi:type="dcterms:W3CDTF">2026-01-05T02:33:44Z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15109DA6DBE4479F91D6D865F1401028_11</vt:lpwstr>
  </property>
  <property fmtid="{D5CDD505-2E9C-101B-9397-08002B2CF9AE}" pid="4" name="KSOTemplateDocerSaveRecord">
    <vt:lpwstr>eyJoZGlkIjoiYzYzNGE1Y2E3MmZmYTJlZGU1NTg1MTAwYmZlMThmNTUiLCJ1c2VySWQiOiI2Njg2NDA4OTEifQ==</vt:lpwstr>
  </property>
</Properties>
</file>