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9A1F7">
      <w:pPr>
        <w:jc w:val="center"/>
        <w:rPr>
          <w:rFonts w:hint="eastAsia"/>
          <w:sz w:val="32"/>
          <w:szCs w:val="32"/>
        </w:rPr>
      </w:pPr>
    </w:p>
    <w:p w14:paraId="4899150B">
      <w:pPr>
        <w:jc w:val="center"/>
        <w:rPr>
          <w:rFonts w:hint="eastAsia"/>
          <w:sz w:val="32"/>
          <w:szCs w:val="32"/>
        </w:rPr>
      </w:pPr>
      <w:r>
        <w:rPr>
          <w:rFonts w:hint="eastAsia"/>
          <w:sz w:val="32"/>
          <w:szCs w:val="32"/>
        </w:rPr>
        <w:t>长治市上党区自然资源局</w:t>
      </w:r>
    </w:p>
    <w:p w14:paraId="0CC30B3A">
      <w:pPr>
        <w:jc w:val="center"/>
        <w:rPr>
          <w:rFonts w:hint="eastAsia"/>
          <w:sz w:val="32"/>
          <w:szCs w:val="32"/>
        </w:rPr>
      </w:pPr>
      <w:r>
        <w:rPr>
          <w:rFonts w:hint="eastAsia"/>
          <w:sz w:val="32"/>
          <w:szCs w:val="32"/>
        </w:rPr>
        <w:t>关于印发《上党区自然资源局关于开展</w:t>
      </w:r>
    </w:p>
    <w:p w14:paraId="7FB50A3A">
      <w:pPr>
        <w:jc w:val="center"/>
        <w:rPr>
          <w:rFonts w:hint="eastAsia"/>
          <w:sz w:val="32"/>
          <w:szCs w:val="32"/>
        </w:rPr>
      </w:pPr>
      <w:r>
        <w:rPr>
          <w:rFonts w:hint="eastAsia"/>
          <w:sz w:val="32"/>
          <w:szCs w:val="32"/>
        </w:rPr>
        <w:t>高铁高速沿线违法违规占用集体土地倾倒垃圾</w:t>
      </w:r>
    </w:p>
    <w:p w14:paraId="37AFAB3F">
      <w:pPr>
        <w:jc w:val="center"/>
        <w:rPr>
          <w:sz w:val="32"/>
          <w:szCs w:val="32"/>
        </w:rPr>
      </w:pPr>
      <w:r>
        <w:rPr>
          <w:rFonts w:hint="eastAsia"/>
          <w:sz w:val="32"/>
          <w:szCs w:val="32"/>
        </w:rPr>
        <w:t>专项治理工作实施方案》的通知</w:t>
      </w:r>
    </w:p>
    <w:p w14:paraId="26B358C7">
      <w:pPr>
        <w:rPr>
          <w:rFonts w:hint="eastAsia"/>
          <w:sz w:val="32"/>
          <w:szCs w:val="32"/>
        </w:rPr>
      </w:pPr>
    </w:p>
    <w:p w14:paraId="6B0A4EB3">
      <w:pPr>
        <w:rPr>
          <w:sz w:val="32"/>
          <w:szCs w:val="32"/>
        </w:rPr>
      </w:pPr>
      <w:r>
        <w:rPr>
          <w:rFonts w:hint="eastAsia"/>
          <w:sz w:val="32"/>
          <w:szCs w:val="32"/>
        </w:rPr>
        <w:t>各相关股室、各</w:t>
      </w:r>
      <w:r>
        <w:rPr>
          <w:rFonts w:hint="eastAsia"/>
          <w:sz w:val="32"/>
          <w:szCs w:val="32"/>
          <w:lang w:eastAsia="zh-CN"/>
        </w:rPr>
        <w:t>自然资源</w:t>
      </w:r>
      <w:r>
        <w:rPr>
          <w:rFonts w:hint="eastAsia"/>
          <w:sz w:val="32"/>
          <w:szCs w:val="32"/>
        </w:rPr>
        <w:t>所：</w:t>
      </w:r>
    </w:p>
    <w:p w14:paraId="15D3C158">
      <w:pPr>
        <w:ind w:firstLine="640" w:firstLineChars="200"/>
        <w:rPr>
          <w:sz w:val="32"/>
          <w:szCs w:val="32"/>
        </w:rPr>
      </w:pPr>
      <w:r>
        <w:rPr>
          <w:rFonts w:hint="eastAsia"/>
          <w:sz w:val="32"/>
          <w:szCs w:val="32"/>
        </w:rPr>
        <w:t>为扎实推动高铁高速沿线违法违规占用集体土地倾倒垃圾专项治理行为集中整治工作，现将《上党区自然资源局关于开展高铁高速沿线违法违规占用集体土地倾倒垃圾专项治理工作实施方案》印发给你们，请认真抓紧落实。</w:t>
      </w:r>
    </w:p>
    <w:p w14:paraId="4498FDFC">
      <w:pPr>
        <w:rPr>
          <w:sz w:val="32"/>
          <w:szCs w:val="32"/>
        </w:rPr>
      </w:pPr>
    </w:p>
    <w:p w14:paraId="0A28F8E0">
      <w:pPr>
        <w:tabs>
          <w:tab w:val="left" w:pos="5040"/>
        </w:tabs>
        <w:ind w:right="320" w:firstLine="160" w:firstLineChars="50"/>
        <w:jc w:val="right"/>
        <w:rPr>
          <w:rFonts w:hint="eastAsia"/>
          <w:sz w:val="32"/>
          <w:szCs w:val="32"/>
        </w:rPr>
      </w:pPr>
    </w:p>
    <w:p w14:paraId="4E9E4FE8">
      <w:pPr>
        <w:tabs>
          <w:tab w:val="left" w:pos="5040"/>
        </w:tabs>
        <w:ind w:right="320" w:firstLine="160" w:firstLineChars="50"/>
        <w:jc w:val="right"/>
        <w:rPr>
          <w:rFonts w:hint="eastAsia"/>
          <w:sz w:val="32"/>
          <w:szCs w:val="32"/>
        </w:rPr>
      </w:pPr>
    </w:p>
    <w:p w14:paraId="0F2CC064">
      <w:pPr>
        <w:tabs>
          <w:tab w:val="left" w:pos="5040"/>
        </w:tabs>
        <w:ind w:right="320" w:firstLine="160" w:firstLineChars="50"/>
        <w:jc w:val="right"/>
        <w:rPr>
          <w:sz w:val="32"/>
          <w:szCs w:val="32"/>
        </w:rPr>
      </w:pPr>
      <w:r>
        <w:rPr>
          <w:rFonts w:hint="eastAsia"/>
          <w:sz w:val="32"/>
          <w:szCs w:val="32"/>
        </w:rPr>
        <w:t>长治市上党区自然资源局</w:t>
      </w:r>
    </w:p>
    <w:p w14:paraId="06F1360F">
      <w:pPr>
        <w:ind w:right="640" w:firstLine="640" w:firstLineChars="200"/>
        <w:jc w:val="center"/>
        <w:rPr>
          <w:sz w:val="32"/>
          <w:szCs w:val="32"/>
        </w:rPr>
      </w:pPr>
      <w:r>
        <w:rPr>
          <w:rFonts w:hint="eastAsia"/>
          <w:sz w:val="32"/>
          <w:szCs w:val="32"/>
        </w:rPr>
        <w:t xml:space="preserve">                       2024年9月25日</w:t>
      </w:r>
    </w:p>
    <w:p w14:paraId="3435D175">
      <w:pPr>
        <w:rPr>
          <w:sz w:val="32"/>
          <w:szCs w:val="32"/>
        </w:rPr>
      </w:pPr>
    </w:p>
    <w:p w14:paraId="784D255A">
      <w:pPr>
        <w:rPr>
          <w:sz w:val="32"/>
          <w:szCs w:val="32"/>
        </w:rPr>
      </w:pPr>
    </w:p>
    <w:p w14:paraId="1A113AEA">
      <w:pPr>
        <w:rPr>
          <w:sz w:val="32"/>
          <w:szCs w:val="32"/>
        </w:rPr>
      </w:pPr>
    </w:p>
    <w:p w14:paraId="55923566">
      <w:pPr>
        <w:rPr>
          <w:sz w:val="32"/>
          <w:szCs w:val="32"/>
        </w:rPr>
      </w:pPr>
    </w:p>
    <w:p w14:paraId="5046004A">
      <w:pPr>
        <w:rPr>
          <w:sz w:val="32"/>
          <w:szCs w:val="32"/>
        </w:rPr>
      </w:pPr>
    </w:p>
    <w:p w14:paraId="63EF723C">
      <w:pPr>
        <w:rPr>
          <w:sz w:val="32"/>
          <w:szCs w:val="32"/>
        </w:rPr>
      </w:pPr>
      <w:bookmarkStart w:id="0" w:name="_GoBack"/>
      <w:bookmarkEnd w:id="0"/>
    </w:p>
    <w:p w14:paraId="159E1245">
      <w:pPr>
        <w:rPr>
          <w:rFonts w:hint="eastAsia"/>
          <w:sz w:val="32"/>
          <w:szCs w:val="32"/>
        </w:rPr>
      </w:pPr>
    </w:p>
    <w:p w14:paraId="4F27C75B">
      <w:pPr>
        <w:jc w:val="center"/>
        <w:rPr>
          <w:sz w:val="32"/>
          <w:szCs w:val="32"/>
        </w:rPr>
      </w:pPr>
      <w:r>
        <w:rPr>
          <w:rFonts w:hint="eastAsia"/>
          <w:sz w:val="32"/>
          <w:szCs w:val="32"/>
        </w:rPr>
        <w:t>长治市上党区自然资源局</w:t>
      </w:r>
    </w:p>
    <w:p w14:paraId="1BF556DC">
      <w:pPr>
        <w:jc w:val="center"/>
        <w:rPr>
          <w:rFonts w:hint="eastAsia"/>
          <w:sz w:val="32"/>
          <w:szCs w:val="32"/>
        </w:rPr>
      </w:pPr>
      <w:r>
        <w:rPr>
          <w:rFonts w:hint="eastAsia"/>
          <w:sz w:val="32"/>
          <w:szCs w:val="32"/>
        </w:rPr>
        <w:t>关于开展高铁高速沿线违法违规占用</w:t>
      </w:r>
    </w:p>
    <w:p w14:paraId="01F620D8">
      <w:pPr>
        <w:jc w:val="center"/>
        <w:rPr>
          <w:sz w:val="32"/>
          <w:szCs w:val="32"/>
        </w:rPr>
      </w:pPr>
      <w:r>
        <w:rPr>
          <w:rFonts w:hint="eastAsia"/>
          <w:sz w:val="32"/>
          <w:szCs w:val="32"/>
        </w:rPr>
        <w:t>集体土地倾倒垃圾专项治理工作实施方案</w:t>
      </w:r>
    </w:p>
    <w:p w14:paraId="0F452F83">
      <w:pPr>
        <w:jc w:val="center"/>
        <w:rPr>
          <w:rFonts w:hint="eastAsia"/>
          <w:sz w:val="32"/>
          <w:szCs w:val="32"/>
        </w:rPr>
      </w:pPr>
    </w:p>
    <w:p w14:paraId="7781CA3D">
      <w:pPr>
        <w:ind w:firstLine="640" w:firstLineChars="200"/>
        <w:rPr>
          <w:sz w:val="32"/>
          <w:szCs w:val="32"/>
        </w:rPr>
      </w:pPr>
      <w:r>
        <w:rPr>
          <w:rFonts w:hint="eastAsia"/>
          <w:sz w:val="32"/>
          <w:szCs w:val="32"/>
        </w:rPr>
        <w:t>根据《长治市集中整治工作领导小组办公室关于进一步加大“听民意办实事”工作力度持续提升工作实效的工作安排》（长集中整治办函【2024】14号），为提升我局“听民意办实事”和纠纷治乱工作成效，参照襄垣县试点工作成效，经局党组研究，决定在全区开展高铁高速沿线违法占用集体土地垃圾专项治理工作，特制定本方案。</w:t>
      </w:r>
    </w:p>
    <w:p w14:paraId="506E47C0">
      <w:pPr>
        <w:ind w:firstLine="640" w:firstLineChars="200"/>
        <w:rPr>
          <w:sz w:val="32"/>
          <w:szCs w:val="32"/>
        </w:rPr>
      </w:pPr>
      <w:r>
        <w:rPr>
          <w:rFonts w:hint="eastAsia"/>
          <w:sz w:val="32"/>
          <w:szCs w:val="32"/>
        </w:rPr>
        <w:t>一、严格落实主体责任</w:t>
      </w:r>
    </w:p>
    <w:p w14:paraId="2BE51444">
      <w:pPr>
        <w:ind w:firstLine="640" w:firstLineChars="200"/>
        <w:rPr>
          <w:sz w:val="32"/>
          <w:szCs w:val="32"/>
        </w:rPr>
      </w:pPr>
      <w:r>
        <w:rPr>
          <w:rFonts w:hint="eastAsia"/>
          <w:sz w:val="32"/>
          <w:szCs w:val="32"/>
        </w:rPr>
        <w:t>依据长治市规划和自然资源局《关于开展高铁高速沿线违法违规占用集体土地倾倒垃圾专项治理的通知》（长自然资函【2024】193号）文要求，各相关股室、各自然资源所务必进一步提高政治站位，深刻认识开展整治违法违规侵占集体土地（耕地）行为的紧迫形势，切实把思想和行动统一到各级党委和纪委决策部署上来，主动担当作为，以最坚决的态度、最有力的举措，扎扎实实做好此项工作。</w:t>
      </w:r>
    </w:p>
    <w:p w14:paraId="359AF2B3">
      <w:pPr>
        <w:ind w:firstLine="640" w:firstLineChars="200"/>
        <w:rPr>
          <w:sz w:val="32"/>
          <w:szCs w:val="32"/>
        </w:rPr>
      </w:pPr>
      <w:r>
        <w:rPr>
          <w:rFonts w:hint="eastAsia"/>
          <w:sz w:val="32"/>
          <w:szCs w:val="32"/>
        </w:rPr>
        <w:t>二、整治范围</w:t>
      </w:r>
    </w:p>
    <w:p w14:paraId="6EAB1ADC">
      <w:pPr>
        <w:ind w:firstLine="640" w:firstLineChars="200"/>
        <w:rPr>
          <w:sz w:val="32"/>
          <w:szCs w:val="32"/>
        </w:rPr>
      </w:pPr>
      <w:r>
        <w:rPr>
          <w:rFonts w:hint="eastAsia"/>
          <w:sz w:val="32"/>
          <w:szCs w:val="32"/>
        </w:rPr>
        <w:t>高铁高速沿线两侧可视范围内违法违规占用集体土地（耕地）随意倾倒垃圾行为。</w:t>
      </w:r>
    </w:p>
    <w:p w14:paraId="1D2BB4DB">
      <w:pPr>
        <w:tabs>
          <w:tab w:val="left" w:pos="670"/>
        </w:tabs>
        <w:rPr>
          <w:rFonts w:hint="eastAsia"/>
          <w:sz w:val="32"/>
          <w:szCs w:val="32"/>
        </w:rPr>
      </w:pPr>
      <w:r>
        <w:rPr>
          <w:sz w:val="32"/>
          <w:szCs w:val="32"/>
        </w:rPr>
        <w:tab/>
      </w:r>
      <w:r>
        <w:rPr>
          <w:rFonts w:hint="eastAsia"/>
          <w:sz w:val="32"/>
          <w:szCs w:val="32"/>
        </w:rPr>
        <w:t>三、整治步骤和要求</w:t>
      </w:r>
    </w:p>
    <w:p w14:paraId="38BC7C0B">
      <w:pPr>
        <w:tabs>
          <w:tab w:val="left" w:pos="670"/>
        </w:tabs>
        <w:ind w:firstLine="640" w:firstLineChars="200"/>
        <w:rPr>
          <w:sz w:val="32"/>
          <w:szCs w:val="32"/>
        </w:rPr>
      </w:pPr>
      <w:r>
        <w:rPr>
          <w:rFonts w:hint="eastAsia"/>
          <w:sz w:val="32"/>
          <w:szCs w:val="32"/>
        </w:rPr>
        <w:t>（一）全面排查、摸清底数</w:t>
      </w:r>
    </w:p>
    <w:p w14:paraId="7CD1A4C9">
      <w:pPr>
        <w:ind w:firstLine="640" w:firstLineChars="200"/>
        <w:rPr>
          <w:sz w:val="32"/>
          <w:szCs w:val="32"/>
        </w:rPr>
      </w:pPr>
      <w:r>
        <w:rPr>
          <w:rFonts w:hint="eastAsia"/>
          <w:sz w:val="32"/>
          <w:szCs w:val="32"/>
        </w:rPr>
        <w:t>各自然资源所要以“全覆盖、零容忍、严执法、重实效”的态度，组织对所属高铁高速沿线开展拉网式、地毯式大排查，</w:t>
      </w:r>
      <w:r>
        <w:rPr>
          <w:rFonts w:hint="eastAsia"/>
          <w:sz w:val="32"/>
          <w:szCs w:val="32"/>
          <w:lang w:val="en-US" w:eastAsia="zh-CN"/>
        </w:rPr>
        <w:t>9月底前</w:t>
      </w:r>
      <w:r>
        <w:rPr>
          <w:rFonts w:hint="eastAsia"/>
          <w:sz w:val="32"/>
          <w:szCs w:val="32"/>
        </w:rPr>
        <w:t>摸清属地高铁高速沿线违法违规占用集体土地倾倒垃圾问题底数，建立台账。</w:t>
      </w:r>
    </w:p>
    <w:p w14:paraId="77B348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(二)立行立改，分类处置</w:t>
      </w:r>
    </w:p>
    <w:p w14:paraId="388CF6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eastAsia="zh-CN"/>
        </w:rPr>
        <w:t>对排查出的问题，</w:t>
      </w:r>
      <w:r>
        <w:rPr>
          <w:rFonts w:hint="eastAsia" w:ascii="宋体" w:hAnsi="宋体" w:eastAsia="宋体" w:cs="宋体"/>
          <w:sz w:val="32"/>
          <w:szCs w:val="32"/>
        </w:rPr>
        <w:t>逐条制定整改措施，明确责任、明确时限、明确任务、强抓落实、确保10月15日前所有问题整改到位。严查违法违规占用集体土地倾倒垃圾违法行为，各自然资源所、各相关股室排查发现符合立案条件的，依法依规及时查处整改到位;对不符合立案条件的要第一时间向当地政府报告，由政府组织依法处理，确保及时治理，恢复生态</w:t>
      </w:r>
      <w:r>
        <w:rPr>
          <w:rFonts w:hint="eastAsia" w:ascii="宋体" w:hAnsi="宋体" w:eastAsia="宋体" w:cs="宋体"/>
          <w:sz w:val="32"/>
          <w:szCs w:val="32"/>
          <w:lang w:eastAsia="zh-CN"/>
        </w:rPr>
        <w:t>。</w:t>
      </w:r>
    </w:p>
    <w:p w14:paraId="29D189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(三)常抓长管，健全机制</w:t>
      </w:r>
    </w:p>
    <w:p w14:paraId="780DD7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各自然资源所、各相关股室加大日常监管力度，对重点地区、易发地带，要“全方位、多角度、多手段”重点</w:t>
      </w:r>
      <w:r>
        <w:rPr>
          <w:rFonts w:hint="eastAsia" w:ascii="宋体" w:hAnsi="宋体" w:eastAsia="宋体" w:cs="宋体"/>
          <w:sz w:val="32"/>
          <w:szCs w:val="32"/>
          <w:lang w:eastAsia="zh-CN"/>
        </w:rPr>
        <w:t>紧</w:t>
      </w:r>
      <w:r>
        <w:rPr>
          <w:rFonts w:hint="eastAsia" w:ascii="宋体" w:hAnsi="宋体" w:eastAsia="宋体" w:cs="宋体"/>
          <w:sz w:val="32"/>
          <w:szCs w:val="32"/>
        </w:rPr>
        <w:t>盯</w:t>
      </w:r>
      <w:r>
        <w:rPr>
          <w:rFonts w:hint="eastAsia" w:ascii="宋体" w:hAnsi="宋体" w:eastAsia="宋体" w:cs="宋体"/>
          <w:sz w:val="32"/>
          <w:szCs w:val="32"/>
          <w:lang w:eastAsia="zh-CN"/>
        </w:rPr>
        <w:t>严</w:t>
      </w:r>
      <w:r>
        <w:rPr>
          <w:rFonts w:hint="eastAsia" w:ascii="宋体" w:hAnsi="宋体" w:eastAsia="宋体" w:cs="宋体"/>
          <w:sz w:val="32"/>
          <w:szCs w:val="32"/>
        </w:rPr>
        <w:t>防。同步建立长效机制，加强监督管理、务实工作基础。强化源头上遏制</w:t>
      </w:r>
      <w:r>
        <w:rPr>
          <w:rFonts w:hint="eastAsia" w:ascii="宋体" w:hAnsi="宋体" w:eastAsia="宋体" w:cs="宋体"/>
          <w:sz w:val="32"/>
          <w:szCs w:val="32"/>
          <w:lang w:eastAsia="zh-CN"/>
        </w:rPr>
        <w:t>。</w:t>
      </w:r>
    </w:p>
    <w:p w14:paraId="629EA36E">
      <w:pPr>
        <w:ind w:firstLine="640" w:firstLineChars="200"/>
        <w:rPr>
          <w:rFonts w:hint="eastAsia" w:ascii="宋体" w:hAnsi="宋体" w:eastAsia="宋体" w:cs="宋体"/>
          <w:sz w:val="32"/>
          <w:szCs w:val="32"/>
          <w:lang w:eastAsia="zh-CN"/>
        </w:rPr>
      </w:pPr>
    </w:p>
    <w:p w14:paraId="5B13EBF7">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附件：开展高铁高速沿线违法违规占用集体土地倾倒垃圾专项治理排查表</w:t>
      </w:r>
    </w:p>
    <w:p w14:paraId="1543B281">
      <w:pPr>
        <w:tabs>
          <w:tab w:val="left" w:pos="3156"/>
        </w:tabs>
        <w:bidi w:val="0"/>
        <w:jc w:val="left"/>
        <w:rPr>
          <w:rFonts w:hint="default"/>
          <w:sz w:val="32"/>
          <w:szCs w:val="32"/>
          <w:lang w:val="en-US" w:eastAsia="zh-CN"/>
        </w:rPr>
      </w:pPr>
      <w:r>
        <w:rPr>
          <w:rFonts w:hint="eastAsia" w:cstheme="minorBidi"/>
          <w:kern w:val="2"/>
          <w:sz w:val="21"/>
          <w:szCs w:val="22"/>
          <w:lang w:val="en-US" w:eastAsia="zh-CN" w:bidi="ar-SA"/>
        </w:rPr>
        <w:tab/>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mMjhkYzJmNmFhMDA2NjQ0MDUyMmY2ZTViZWY1NWYifQ=="/>
  </w:docVars>
  <w:rsids>
    <w:rsidRoot w:val="00754A50"/>
    <w:rsid w:val="00125BD7"/>
    <w:rsid w:val="001444A1"/>
    <w:rsid w:val="003E45DE"/>
    <w:rsid w:val="004A7872"/>
    <w:rsid w:val="0064727F"/>
    <w:rsid w:val="00705736"/>
    <w:rsid w:val="00754A50"/>
    <w:rsid w:val="00B92183"/>
    <w:rsid w:val="00BD1C3E"/>
    <w:rsid w:val="00C5685C"/>
    <w:rsid w:val="00C62D54"/>
    <w:rsid w:val="00D21E0D"/>
    <w:rsid w:val="0FF67034"/>
    <w:rsid w:val="28F7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731</Words>
  <Characters>744</Characters>
  <Lines>5</Lines>
  <Paragraphs>1</Paragraphs>
  <TotalTime>12</TotalTime>
  <ScaleCrop>false</ScaleCrop>
  <LinksUpToDate>false</LinksUpToDate>
  <CharactersWithSpaces>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2024-09-26T01:49:00Z</dcterms:created>
  <dc:creator>Administrator</dc:creator>
  <cp:lastModifiedBy>Administrator</cp:lastModifiedBy>
  <dcterms:modified xsi:type="dcterms:W3CDTF">2024-09-26T13:17:11Z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DCC54ED0608C4163BCA8D5CF5C4D7DE4_12</vt:lpwstr>
  </property>
</Properties>
</file>