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43A4" w:rsidRDefault="002D6F85" w:rsidP="00A63068">
      <w:pPr>
        <w:widowControl/>
        <w:shd w:val="clear" w:color="auto" w:fill="FFFFFF"/>
        <w:spacing w:line="520" w:lineRule="exact"/>
        <w:ind w:firstLineChars="0" w:firstLine="0"/>
        <w:jc w:val="center"/>
        <w:outlineLvl w:val="1"/>
        <w:rPr>
          <w:rFonts w:ascii="方正小标宋简体" w:eastAsia="方正小标宋简体" w:hAnsi="微软雅黑" w:cs="宋体"/>
          <w:bCs/>
          <w:kern w:val="36"/>
          <w:sz w:val="40"/>
        </w:rPr>
      </w:pPr>
      <w:r>
        <w:rPr>
          <w:rFonts w:ascii="方正小标宋简体" w:eastAsia="方正小标宋简体" w:hAnsi="微软雅黑" w:cs="宋体" w:hint="eastAsia"/>
          <w:bCs/>
          <w:kern w:val="36"/>
          <w:sz w:val="40"/>
        </w:rPr>
        <w:t>长治市生态环境</w:t>
      </w:r>
      <w:r>
        <w:rPr>
          <w:rFonts w:ascii="方正小标宋简体" w:eastAsia="方正小标宋简体" w:hAnsi="微软雅黑" w:cs="宋体"/>
          <w:bCs/>
          <w:kern w:val="36"/>
          <w:sz w:val="40"/>
        </w:rPr>
        <w:t>局</w:t>
      </w:r>
      <w:r>
        <w:rPr>
          <w:rFonts w:ascii="方正小标宋简体" w:eastAsia="方正小标宋简体" w:hAnsi="微软雅黑" w:cs="宋体" w:hint="eastAsia"/>
          <w:bCs/>
          <w:kern w:val="36"/>
          <w:sz w:val="40"/>
        </w:rPr>
        <w:t>上党</w:t>
      </w:r>
      <w:r>
        <w:rPr>
          <w:rFonts w:ascii="方正小标宋简体" w:eastAsia="方正小标宋简体" w:hAnsi="微软雅黑" w:cs="宋体"/>
          <w:bCs/>
          <w:kern w:val="36"/>
          <w:sz w:val="40"/>
        </w:rPr>
        <w:t>分</w:t>
      </w:r>
      <w:r>
        <w:rPr>
          <w:rFonts w:ascii="方正小标宋简体" w:eastAsia="方正小标宋简体" w:hAnsi="微软雅黑" w:cs="宋体" w:hint="eastAsia"/>
          <w:bCs/>
          <w:kern w:val="36"/>
          <w:sz w:val="40"/>
        </w:rPr>
        <w:t>局</w:t>
      </w:r>
    </w:p>
    <w:p w:rsidR="003243A4" w:rsidRDefault="00CD4019" w:rsidP="00CD4019">
      <w:pPr>
        <w:widowControl/>
        <w:shd w:val="clear" w:color="auto" w:fill="FFFFFF"/>
        <w:spacing w:line="600" w:lineRule="exact"/>
        <w:ind w:firstLineChars="50"/>
        <w:outlineLvl w:val="1"/>
        <w:rPr>
          <w:rFonts w:ascii="方正小标宋简体" w:eastAsia="方正小标宋简体" w:hAnsi="微软雅黑" w:cs="宋体"/>
          <w:bCs/>
          <w:kern w:val="36"/>
          <w:sz w:val="40"/>
        </w:rPr>
      </w:pPr>
      <w:r>
        <w:rPr>
          <w:rFonts w:ascii="方正小标宋简体" w:eastAsia="方正小标宋简体" w:hAnsi="微软雅黑" w:cs="宋体" w:hint="eastAsia"/>
          <w:bCs/>
          <w:kern w:val="36"/>
          <w:sz w:val="40"/>
        </w:rPr>
        <w:t xml:space="preserve">  </w:t>
      </w:r>
      <w:r w:rsidR="002D6F85">
        <w:rPr>
          <w:rFonts w:ascii="方正小标宋简体" w:eastAsia="方正小标宋简体" w:hAnsi="微软雅黑" w:cs="宋体" w:hint="eastAsia"/>
          <w:bCs/>
          <w:kern w:val="36"/>
          <w:sz w:val="40"/>
        </w:rPr>
        <w:t>关于开展全区放射性同位素与射线装置清查</w:t>
      </w:r>
    </w:p>
    <w:p w:rsidR="003243A4" w:rsidRDefault="00CD4019" w:rsidP="00CD4019">
      <w:pPr>
        <w:widowControl/>
        <w:shd w:val="clear" w:color="auto" w:fill="FFFFFF"/>
        <w:spacing w:line="600" w:lineRule="exact"/>
        <w:ind w:firstLine="800"/>
        <w:outlineLvl w:val="1"/>
        <w:rPr>
          <w:rFonts w:ascii="方正小标宋简体" w:eastAsia="方正小标宋简体" w:hAnsi="微软雅黑" w:cs="宋体"/>
          <w:bCs/>
          <w:kern w:val="36"/>
          <w:sz w:val="40"/>
        </w:rPr>
      </w:pPr>
      <w:r>
        <w:rPr>
          <w:rFonts w:ascii="方正小标宋简体" w:eastAsia="方正小标宋简体" w:hAnsi="微软雅黑" w:cs="宋体" w:hint="eastAsia"/>
          <w:bCs/>
          <w:kern w:val="36"/>
          <w:sz w:val="40"/>
        </w:rPr>
        <w:t xml:space="preserve">         </w:t>
      </w:r>
      <w:r w:rsidR="002D6F85">
        <w:rPr>
          <w:rFonts w:ascii="方正小标宋简体" w:eastAsia="方正小标宋简体" w:hAnsi="微软雅黑" w:cs="宋体" w:hint="eastAsia"/>
          <w:bCs/>
          <w:kern w:val="36"/>
          <w:sz w:val="40"/>
        </w:rPr>
        <w:t>专项行动实施</w:t>
      </w:r>
      <w:r w:rsidR="002D6F85">
        <w:rPr>
          <w:rFonts w:ascii="方正小标宋简体" w:eastAsia="方正小标宋简体" w:hAnsi="微软雅黑" w:cs="宋体"/>
          <w:bCs/>
          <w:kern w:val="36"/>
          <w:sz w:val="40"/>
        </w:rPr>
        <w:t>方案</w:t>
      </w:r>
    </w:p>
    <w:p w:rsidR="003243A4" w:rsidRDefault="003243A4">
      <w:pPr>
        <w:spacing w:line="600" w:lineRule="exact"/>
        <w:ind w:firstLine="640"/>
        <w:rPr>
          <w:rFonts w:ascii="黑体" w:eastAsia="黑体" w:hAnsi="黑体"/>
        </w:rPr>
      </w:pPr>
    </w:p>
    <w:p w:rsidR="003243A4" w:rsidRDefault="002D6F85">
      <w:pPr>
        <w:spacing w:line="600" w:lineRule="exact"/>
        <w:ind w:firstLine="640"/>
        <w:rPr>
          <w:rFonts w:ascii="黑体" w:eastAsia="黑体" w:hAnsi="黑体"/>
        </w:rPr>
      </w:pPr>
      <w:r>
        <w:rPr>
          <w:rFonts w:ascii="仿宋_GB2312" w:hAnsi="仿宋" w:hint="eastAsia"/>
        </w:rPr>
        <w:t>根据</w:t>
      </w:r>
      <w:r>
        <w:rPr>
          <w:rFonts w:ascii="仿宋_GB2312" w:hAnsi="仿宋"/>
        </w:rPr>
        <w:t>长治市生态环境局《</w:t>
      </w:r>
      <w:r>
        <w:rPr>
          <w:rFonts w:ascii="仿宋_GB2312" w:hAnsi="仿宋" w:hint="eastAsia"/>
        </w:rPr>
        <w:t>关于</w:t>
      </w:r>
      <w:r>
        <w:rPr>
          <w:rFonts w:ascii="仿宋_GB2312" w:hAnsi="仿宋"/>
        </w:rPr>
        <w:t>开展全</w:t>
      </w:r>
      <w:r>
        <w:rPr>
          <w:rFonts w:ascii="仿宋_GB2312" w:hAnsi="仿宋" w:hint="eastAsia"/>
        </w:rPr>
        <w:t>市</w:t>
      </w:r>
      <w:r>
        <w:rPr>
          <w:rFonts w:ascii="仿宋_GB2312" w:hAnsi="微软雅黑" w:cs="宋体" w:hint="eastAsia"/>
          <w:kern w:val="0"/>
        </w:rPr>
        <w:t>放射性同位素与射线装置清查</w:t>
      </w:r>
      <w:r>
        <w:rPr>
          <w:rFonts w:ascii="仿宋_GB2312" w:hAnsi="微软雅黑" w:cs="宋体"/>
          <w:kern w:val="0"/>
        </w:rPr>
        <w:t>专项行动的通知</w:t>
      </w:r>
      <w:r>
        <w:rPr>
          <w:rFonts w:ascii="仿宋_GB2312" w:hAnsi="仿宋"/>
        </w:rPr>
        <w:t>》</w:t>
      </w:r>
      <w:r>
        <w:rPr>
          <w:rFonts w:ascii="仿宋_GB2312" w:hAnsi="仿宋" w:hint="eastAsia"/>
        </w:rPr>
        <w:t>文件</w:t>
      </w:r>
      <w:r>
        <w:rPr>
          <w:rFonts w:ascii="仿宋_GB2312" w:hAnsi="仿宋"/>
        </w:rPr>
        <w:t>精神，结合我</w:t>
      </w:r>
      <w:r>
        <w:rPr>
          <w:rFonts w:ascii="仿宋_GB2312" w:hAnsi="仿宋" w:hint="eastAsia"/>
        </w:rPr>
        <w:t>区</w:t>
      </w:r>
      <w:r>
        <w:rPr>
          <w:rFonts w:ascii="仿宋_GB2312" w:hAnsi="仿宋"/>
        </w:rPr>
        <w:t>实际，特制定</w:t>
      </w:r>
      <w:r>
        <w:rPr>
          <w:rFonts w:ascii="仿宋_GB2312" w:hAnsi="仿宋" w:hint="eastAsia"/>
        </w:rPr>
        <w:t>本</w:t>
      </w:r>
      <w:r>
        <w:rPr>
          <w:rFonts w:ascii="仿宋_GB2312" w:hAnsi="仿宋"/>
        </w:rPr>
        <w:t>方案。</w:t>
      </w:r>
    </w:p>
    <w:p w:rsidR="003243A4" w:rsidRDefault="002D6F85">
      <w:pPr>
        <w:spacing w:line="600" w:lineRule="exact"/>
        <w:ind w:firstLine="640"/>
        <w:rPr>
          <w:rFonts w:ascii="黑体" w:eastAsia="黑体" w:hAnsi="黑体"/>
        </w:rPr>
      </w:pPr>
      <w:r>
        <w:rPr>
          <w:rFonts w:ascii="黑体" w:eastAsia="黑体" w:hAnsi="黑体" w:hint="eastAsia"/>
        </w:rPr>
        <w:t>一、工作目标</w:t>
      </w:r>
    </w:p>
    <w:p w:rsidR="003243A4" w:rsidRDefault="002D6F85">
      <w:pPr>
        <w:spacing w:line="600" w:lineRule="exact"/>
        <w:ind w:firstLine="640"/>
        <w:rPr>
          <w:rFonts w:ascii="仿宋_GB2312" w:hAnsi="仿宋_GB2312"/>
        </w:rPr>
      </w:pPr>
      <w:r>
        <w:rPr>
          <w:rFonts w:ascii="仿宋_GB2312" w:hAnsi="仿宋_GB2312" w:hint="eastAsia"/>
        </w:rPr>
        <w:t>通过本次清查专项行动，对辖区内放射性同位素与射线装置情况做到底数清，同时建立放射性同位素与射线装置动态台账，坚决禁止和杜绝无证使用放射性同位素与射线装置，保障公众的环境利益，维护社会和谐与稳定。</w:t>
      </w:r>
    </w:p>
    <w:p w:rsidR="003243A4" w:rsidRDefault="002D6F85">
      <w:pPr>
        <w:pStyle w:val="a7"/>
        <w:spacing w:line="600" w:lineRule="exact"/>
        <w:ind w:firstLine="640"/>
        <w:rPr>
          <w:rFonts w:ascii="黑体" w:eastAsia="黑体" w:hAnsi="黑体"/>
        </w:rPr>
      </w:pPr>
      <w:r>
        <w:rPr>
          <w:rFonts w:ascii="黑体" w:eastAsia="黑体" w:hAnsi="黑体" w:hint="eastAsia"/>
        </w:rPr>
        <w:t>二、组织</w:t>
      </w:r>
      <w:r>
        <w:rPr>
          <w:rFonts w:ascii="黑体" w:eastAsia="黑体" w:hAnsi="黑体"/>
        </w:rPr>
        <w:t>领导</w:t>
      </w:r>
    </w:p>
    <w:p w:rsidR="003243A4" w:rsidRDefault="002D6F85">
      <w:pPr>
        <w:widowControl/>
        <w:shd w:val="clear" w:color="auto" w:fill="FFFFFF"/>
        <w:spacing w:line="600" w:lineRule="exact"/>
        <w:ind w:firstLine="640"/>
        <w:outlineLvl w:val="1"/>
        <w:rPr>
          <w:rFonts w:ascii="仿宋" w:eastAsia="仿宋" w:hAnsi="仿宋" w:cs="宋体"/>
          <w:bCs/>
          <w:kern w:val="36"/>
        </w:rPr>
      </w:pPr>
      <w:r>
        <w:rPr>
          <w:rFonts w:ascii="仿宋" w:eastAsia="仿宋" w:hAnsi="仿宋" w:hint="eastAsia"/>
        </w:rPr>
        <w:t>为</w:t>
      </w:r>
      <w:r>
        <w:rPr>
          <w:rFonts w:ascii="仿宋" w:eastAsia="仿宋" w:hAnsi="仿宋"/>
        </w:rPr>
        <w:t>确保本次</w:t>
      </w:r>
      <w:r>
        <w:rPr>
          <w:rFonts w:ascii="仿宋" w:eastAsia="仿宋" w:hAnsi="仿宋" w:cs="宋体" w:hint="eastAsia"/>
          <w:bCs/>
          <w:kern w:val="36"/>
        </w:rPr>
        <w:t>全区放射性同位素与射线装置清查专项行动顺利</w:t>
      </w:r>
      <w:r>
        <w:rPr>
          <w:rFonts w:ascii="仿宋" w:eastAsia="仿宋" w:hAnsi="仿宋" w:cs="宋体"/>
          <w:bCs/>
          <w:kern w:val="36"/>
        </w:rPr>
        <w:t>开展，我</w:t>
      </w:r>
      <w:r>
        <w:rPr>
          <w:rFonts w:ascii="仿宋" w:eastAsia="仿宋" w:hAnsi="仿宋" w:cs="宋体" w:hint="eastAsia"/>
          <w:bCs/>
          <w:kern w:val="36"/>
        </w:rPr>
        <w:t>区</w:t>
      </w:r>
      <w:r>
        <w:rPr>
          <w:rFonts w:ascii="仿宋" w:eastAsia="仿宋" w:hAnsi="仿宋" w:cs="宋体"/>
          <w:bCs/>
          <w:kern w:val="36"/>
        </w:rPr>
        <w:t>成立</w:t>
      </w:r>
      <w:r>
        <w:rPr>
          <w:rFonts w:ascii="仿宋" w:eastAsia="仿宋" w:hAnsi="仿宋" w:cs="宋体" w:hint="eastAsia"/>
          <w:bCs/>
          <w:kern w:val="36"/>
        </w:rPr>
        <w:t>放射性同位素与射线装置清查专项行动领导组</w:t>
      </w:r>
      <w:r>
        <w:rPr>
          <w:rFonts w:ascii="仿宋" w:eastAsia="仿宋" w:hAnsi="仿宋" w:cs="宋体"/>
          <w:bCs/>
          <w:kern w:val="36"/>
        </w:rPr>
        <w:t>。</w:t>
      </w:r>
    </w:p>
    <w:p w:rsidR="003243A4" w:rsidRDefault="002D6F85">
      <w:pPr>
        <w:widowControl/>
        <w:shd w:val="clear" w:color="auto" w:fill="FFFFFF"/>
        <w:spacing w:line="600" w:lineRule="exact"/>
        <w:ind w:firstLine="640"/>
        <w:outlineLvl w:val="1"/>
        <w:rPr>
          <w:rFonts w:ascii="仿宋" w:eastAsia="仿宋" w:hAnsi="仿宋" w:cs="宋体"/>
          <w:bCs/>
          <w:kern w:val="36"/>
        </w:rPr>
      </w:pPr>
      <w:r>
        <w:rPr>
          <w:rFonts w:ascii="仿宋" w:eastAsia="仿宋" w:hAnsi="仿宋" w:cs="宋体" w:hint="eastAsia"/>
          <w:bCs/>
          <w:kern w:val="36"/>
        </w:rPr>
        <w:t>组  长</w:t>
      </w:r>
      <w:r>
        <w:rPr>
          <w:rFonts w:ascii="仿宋" w:eastAsia="仿宋" w:hAnsi="仿宋" w:cs="宋体"/>
          <w:bCs/>
          <w:kern w:val="36"/>
        </w:rPr>
        <w:t>：郭富强</w:t>
      </w:r>
      <w:r>
        <w:rPr>
          <w:rFonts w:ascii="仿宋" w:eastAsia="仿宋" w:hAnsi="仿宋" w:cs="宋体" w:hint="eastAsia"/>
          <w:bCs/>
          <w:kern w:val="36"/>
        </w:rPr>
        <w:t xml:space="preserve"> 市</w:t>
      </w:r>
      <w:r>
        <w:rPr>
          <w:rFonts w:ascii="仿宋" w:eastAsia="仿宋" w:hAnsi="仿宋" w:cs="宋体"/>
          <w:bCs/>
          <w:kern w:val="36"/>
        </w:rPr>
        <w:t>生态环境局上党分局党组书记、局长</w:t>
      </w:r>
    </w:p>
    <w:p w:rsidR="003243A4" w:rsidRDefault="002D6F85">
      <w:pPr>
        <w:widowControl/>
        <w:shd w:val="clear" w:color="auto" w:fill="FFFFFF"/>
        <w:spacing w:line="600" w:lineRule="exact"/>
        <w:ind w:firstLine="640"/>
        <w:outlineLvl w:val="1"/>
        <w:rPr>
          <w:rFonts w:ascii="仿宋" w:eastAsia="仿宋" w:hAnsi="仿宋" w:cs="宋体"/>
          <w:bCs/>
          <w:kern w:val="36"/>
        </w:rPr>
      </w:pPr>
      <w:r>
        <w:rPr>
          <w:rFonts w:ascii="仿宋" w:eastAsia="仿宋" w:hAnsi="仿宋" w:cs="宋体" w:hint="eastAsia"/>
          <w:bCs/>
          <w:kern w:val="36"/>
        </w:rPr>
        <w:t>副组长</w:t>
      </w:r>
      <w:r>
        <w:rPr>
          <w:rFonts w:ascii="仿宋" w:eastAsia="仿宋" w:hAnsi="仿宋" w:cs="宋体"/>
          <w:bCs/>
          <w:kern w:val="36"/>
        </w:rPr>
        <w:t>：焦万君</w:t>
      </w:r>
      <w:r>
        <w:rPr>
          <w:rFonts w:ascii="仿宋" w:eastAsia="仿宋" w:hAnsi="仿宋" w:cs="宋体" w:hint="eastAsia"/>
          <w:bCs/>
          <w:kern w:val="36"/>
        </w:rPr>
        <w:t xml:space="preserve"> 市</w:t>
      </w:r>
      <w:r>
        <w:rPr>
          <w:rFonts w:ascii="仿宋" w:eastAsia="仿宋" w:hAnsi="仿宋" w:cs="宋体"/>
          <w:bCs/>
          <w:kern w:val="36"/>
        </w:rPr>
        <w:t>生态环境局上党分局</w:t>
      </w:r>
      <w:r>
        <w:rPr>
          <w:rFonts w:ascii="仿宋" w:eastAsia="仿宋" w:hAnsi="仿宋" w:cs="宋体" w:hint="eastAsia"/>
          <w:bCs/>
          <w:kern w:val="36"/>
        </w:rPr>
        <w:t>党组成员</w:t>
      </w:r>
      <w:r>
        <w:rPr>
          <w:rFonts w:ascii="仿宋" w:eastAsia="仿宋" w:hAnsi="仿宋" w:cs="宋体"/>
          <w:bCs/>
          <w:kern w:val="36"/>
        </w:rPr>
        <w:t>、环境监测站站长</w:t>
      </w:r>
    </w:p>
    <w:p w:rsidR="003243A4" w:rsidRDefault="002D6F85">
      <w:pPr>
        <w:widowControl/>
        <w:shd w:val="clear" w:color="auto" w:fill="FFFFFF"/>
        <w:spacing w:line="600" w:lineRule="exact"/>
        <w:ind w:firstLine="640"/>
        <w:outlineLvl w:val="1"/>
        <w:rPr>
          <w:rFonts w:ascii="仿宋" w:eastAsia="仿宋" w:hAnsi="仿宋" w:cs="宋体"/>
          <w:bCs/>
          <w:kern w:val="36"/>
        </w:rPr>
      </w:pPr>
      <w:r>
        <w:rPr>
          <w:rFonts w:ascii="仿宋" w:eastAsia="仿宋" w:hAnsi="仿宋" w:cs="宋体" w:hint="eastAsia"/>
          <w:bCs/>
          <w:kern w:val="36"/>
        </w:rPr>
        <w:t>成  员：</w:t>
      </w:r>
      <w:r>
        <w:rPr>
          <w:rFonts w:ascii="仿宋" w:eastAsia="仿宋" w:hAnsi="仿宋" w:cs="宋体"/>
          <w:bCs/>
          <w:kern w:val="36"/>
        </w:rPr>
        <w:t>苗华旗</w:t>
      </w:r>
      <w:r>
        <w:rPr>
          <w:rFonts w:ascii="仿宋" w:eastAsia="仿宋" w:hAnsi="仿宋" w:cs="宋体" w:hint="eastAsia"/>
          <w:bCs/>
          <w:kern w:val="36"/>
        </w:rPr>
        <w:t xml:space="preserve">  郭</w:t>
      </w:r>
      <w:r>
        <w:rPr>
          <w:rFonts w:ascii="仿宋" w:eastAsia="仿宋" w:hAnsi="仿宋" w:cs="宋体"/>
          <w:bCs/>
          <w:kern w:val="36"/>
        </w:rPr>
        <w:t>林芳</w:t>
      </w:r>
    </w:p>
    <w:p w:rsidR="003243A4" w:rsidRDefault="002D6F85">
      <w:pPr>
        <w:widowControl/>
        <w:shd w:val="clear" w:color="auto" w:fill="FFFFFF"/>
        <w:spacing w:line="600" w:lineRule="exact"/>
        <w:ind w:firstLine="640"/>
        <w:outlineLvl w:val="1"/>
        <w:rPr>
          <w:rFonts w:ascii="仿宋" w:eastAsia="仿宋" w:hAnsi="仿宋" w:cs="宋体"/>
          <w:bCs/>
          <w:kern w:val="36"/>
        </w:rPr>
      </w:pPr>
      <w:r>
        <w:rPr>
          <w:rFonts w:ascii="仿宋" w:eastAsia="仿宋" w:hAnsi="仿宋" w:cs="宋体" w:hint="eastAsia"/>
          <w:bCs/>
          <w:kern w:val="36"/>
        </w:rPr>
        <w:t>领导组</w:t>
      </w:r>
      <w:r>
        <w:rPr>
          <w:rFonts w:ascii="仿宋" w:eastAsia="仿宋" w:hAnsi="仿宋" w:cs="宋体"/>
          <w:bCs/>
          <w:kern w:val="36"/>
        </w:rPr>
        <w:t>下设办公室，设在</w:t>
      </w:r>
      <w:r>
        <w:rPr>
          <w:rFonts w:ascii="仿宋" w:eastAsia="仿宋" w:hAnsi="仿宋" w:cs="宋体" w:hint="eastAsia"/>
          <w:bCs/>
          <w:kern w:val="36"/>
        </w:rPr>
        <w:t>市</w:t>
      </w:r>
      <w:r>
        <w:rPr>
          <w:rFonts w:ascii="仿宋" w:eastAsia="仿宋" w:hAnsi="仿宋" w:cs="宋体"/>
          <w:bCs/>
          <w:kern w:val="36"/>
        </w:rPr>
        <w:t>生态环境局上党分局</w:t>
      </w:r>
      <w:r>
        <w:rPr>
          <w:rFonts w:ascii="仿宋" w:eastAsia="仿宋" w:hAnsi="仿宋" w:cs="宋体" w:hint="eastAsia"/>
          <w:bCs/>
          <w:kern w:val="36"/>
        </w:rPr>
        <w:t>管理股</w:t>
      </w:r>
      <w:r>
        <w:rPr>
          <w:rFonts w:ascii="仿宋" w:eastAsia="仿宋" w:hAnsi="仿宋" w:cs="宋体"/>
          <w:bCs/>
          <w:kern w:val="36"/>
        </w:rPr>
        <w:t>。</w:t>
      </w:r>
    </w:p>
    <w:p w:rsidR="003243A4" w:rsidRDefault="002D6F85">
      <w:pPr>
        <w:spacing w:line="600" w:lineRule="exact"/>
        <w:ind w:firstLine="640"/>
        <w:rPr>
          <w:rFonts w:ascii="黑体" w:eastAsia="黑体" w:hAnsi="黑体"/>
        </w:rPr>
      </w:pPr>
      <w:r>
        <w:rPr>
          <w:rFonts w:ascii="黑体" w:eastAsia="黑体" w:hAnsi="黑体" w:hint="eastAsia"/>
        </w:rPr>
        <w:t>三、清查对象</w:t>
      </w:r>
    </w:p>
    <w:p w:rsidR="003243A4" w:rsidRDefault="002D6F85">
      <w:pPr>
        <w:pStyle w:val="1"/>
        <w:spacing w:line="600" w:lineRule="exact"/>
        <w:ind w:firstLine="640"/>
        <w:rPr>
          <w:rFonts w:ascii="楷体_GB2312" w:eastAsia="楷体_GB2312" w:hAnsi="黑体"/>
          <w:b/>
        </w:rPr>
      </w:pPr>
      <w:r>
        <w:rPr>
          <w:rFonts w:ascii="仿宋_GB2312" w:hAnsi="黑体" w:hint="eastAsia"/>
        </w:rPr>
        <w:t>1、本辖区内所有核技术利用持证单位；</w:t>
      </w:r>
    </w:p>
    <w:p w:rsidR="003243A4" w:rsidRDefault="002D6F85">
      <w:pPr>
        <w:pStyle w:val="1"/>
        <w:spacing w:line="600" w:lineRule="exact"/>
        <w:ind w:firstLine="640"/>
        <w:rPr>
          <w:rFonts w:ascii="仿宋_GB2312" w:hAnsi="黑体"/>
        </w:rPr>
      </w:pPr>
      <w:r>
        <w:rPr>
          <w:rFonts w:ascii="仿宋_GB2312" w:hAnsi="黑体" w:hint="eastAsia"/>
        </w:rPr>
        <w:lastRenderedPageBreak/>
        <w:t>2、本辖区内正在办理《辐射安全许可证》等相关辐射环保手续的单位；</w:t>
      </w:r>
    </w:p>
    <w:p w:rsidR="003243A4" w:rsidRDefault="002D6F85">
      <w:pPr>
        <w:pStyle w:val="1"/>
        <w:spacing w:line="600" w:lineRule="exact"/>
        <w:ind w:firstLine="640"/>
        <w:rPr>
          <w:rFonts w:ascii="仿宋_GB2312" w:hAnsi="黑体"/>
        </w:rPr>
      </w:pPr>
      <w:r>
        <w:rPr>
          <w:rFonts w:ascii="仿宋_GB2312" w:hAnsi="黑体" w:hint="eastAsia"/>
        </w:rPr>
        <w:t>3、本辖区内所有曾经使用或存放过以及可能使用或存放射线装置与放射性同位素的单位。重点清查对象：</w:t>
      </w:r>
    </w:p>
    <w:p w:rsidR="003243A4" w:rsidRDefault="002D6F85">
      <w:pPr>
        <w:pStyle w:val="1"/>
        <w:spacing w:line="600" w:lineRule="exact"/>
        <w:ind w:firstLine="640"/>
        <w:jc w:val="left"/>
        <w:rPr>
          <w:rFonts w:ascii="仿宋_GB2312" w:hAnsi="黑体"/>
        </w:rPr>
      </w:pPr>
      <w:r>
        <w:rPr>
          <w:rFonts w:ascii="仿宋_GB2312" w:hAnsi="黑体" w:hint="eastAsia"/>
        </w:rPr>
        <w:t>应急</w:t>
      </w:r>
      <w:r>
        <w:rPr>
          <w:rFonts w:ascii="仿宋_GB2312" w:hAnsi="黑体"/>
        </w:rPr>
        <w:t>管理局：</w:t>
      </w:r>
      <w:r>
        <w:rPr>
          <w:rFonts w:ascii="仿宋_GB2312" w:hAnsi="黑体" w:hint="eastAsia"/>
        </w:rPr>
        <w:t>煤矿（包括已停产煤矿）</w:t>
      </w:r>
      <w:r w:rsidR="009D30DD">
        <w:rPr>
          <w:rFonts w:ascii="仿宋_GB2312" w:hAnsi="黑体" w:hint="eastAsia"/>
        </w:rPr>
        <w:t>。</w:t>
      </w:r>
    </w:p>
    <w:p w:rsidR="003243A4" w:rsidRDefault="002D6F85">
      <w:pPr>
        <w:pStyle w:val="1"/>
        <w:spacing w:line="600" w:lineRule="exact"/>
        <w:ind w:firstLine="640"/>
        <w:jc w:val="left"/>
        <w:rPr>
          <w:rFonts w:ascii="仿宋_GB2312" w:hAnsi="黑体"/>
        </w:rPr>
      </w:pPr>
      <w:r>
        <w:rPr>
          <w:rFonts w:ascii="仿宋_GB2312" w:hAnsi="黑体" w:hint="eastAsia"/>
        </w:rPr>
        <w:t>自然</w:t>
      </w:r>
      <w:r>
        <w:rPr>
          <w:rFonts w:ascii="仿宋_GB2312" w:hAnsi="黑体"/>
        </w:rPr>
        <w:t>资源局：</w:t>
      </w:r>
      <w:r>
        <w:rPr>
          <w:rFonts w:ascii="仿宋_GB2312" w:hAnsi="黑体" w:hint="eastAsia"/>
        </w:rPr>
        <w:t>非</w:t>
      </w:r>
      <w:r>
        <w:rPr>
          <w:rFonts w:ascii="仿宋_GB2312" w:hAnsi="黑体"/>
        </w:rPr>
        <w:t>煤</w:t>
      </w:r>
      <w:r>
        <w:rPr>
          <w:rFonts w:ascii="仿宋_GB2312" w:hAnsi="黑体" w:hint="eastAsia"/>
        </w:rPr>
        <w:t>矿山</w:t>
      </w:r>
      <w:r w:rsidR="009D30DD">
        <w:rPr>
          <w:rFonts w:ascii="仿宋_GB2312" w:hAnsi="黑体" w:hint="eastAsia"/>
        </w:rPr>
        <w:t>。</w:t>
      </w:r>
    </w:p>
    <w:p w:rsidR="003243A4" w:rsidRDefault="002D6F85">
      <w:pPr>
        <w:pStyle w:val="1"/>
        <w:spacing w:line="600" w:lineRule="exact"/>
        <w:ind w:firstLine="640"/>
        <w:jc w:val="left"/>
        <w:rPr>
          <w:rFonts w:ascii="仿宋_GB2312" w:hAnsi="黑体"/>
        </w:rPr>
      </w:pPr>
      <w:r>
        <w:rPr>
          <w:rFonts w:ascii="仿宋_GB2312" w:hAnsi="黑体" w:hint="eastAsia"/>
        </w:rPr>
        <w:t>卫体局</w:t>
      </w:r>
      <w:r>
        <w:rPr>
          <w:rFonts w:ascii="仿宋_GB2312" w:hAnsi="黑体"/>
        </w:rPr>
        <w:t>：</w:t>
      </w:r>
      <w:r>
        <w:rPr>
          <w:rFonts w:ascii="仿宋_GB2312" w:hAnsi="黑体" w:hint="eastAsia"/>
        </w:rPr>
        <w:t>医院（门诊）</w:t>
      </w:r>
      <w:r w:rsidR="0011438D">
        <w:rPr>
          <w:rFonts w:ascii="仿宋_GB2312" w:hAnsi="黑体" w:hint="eastAsia"/>
        </w:rPr>
        <w:t>、牙科</w:t>
      </w:r>
      <w:r>
        <w:rPr>
          <w:rFonts w:ascii="仿宋_GB2312" w:hAnsi="黑体" w:hint="eastAsia"/>
        </w:rPr>
        <w:t>、</w:t>
      </w:r>
      <w:r w:rsidR="0011438D">
        <w:rPr>
          <w:rFonts w:ascii="仿宋_GB2312" w:hAnsi="黑体" w:hint="eastAsia"/>
        </w:rPr>
        <w:t>骨科</w:t>
      </w:r>
      <w:r w:rsidR="0011438D">
        <w:rPr>
          <w:rFonts w:ascii="仿宋_GB2312" w:hAnsi="黑体"/>
        </w:rPr>
        <w:t>、</w:t>
      </w:r>
      <w:r>
        <w:rPr>
          <w:rFonts w:ascii="仿宋_GB2312" w:hAnsi="黑体" w:hint="eastAsia"/>
        </w:rPr>
        <w:t>医疗器械销售单位</w:t>
      </w:r>
      <w:r w:rsidR="009D30DD">
        <w:rPr>
          <w:rFonts w:ascii="仿宋_GB2312" w:hAnsi="黑体" w:hint="eastAsia"/>
        </w:rPr>
        <w:t>。</w:t>
      </w:r>
    </w:p>
    <w:p w:rsidR="003243A4" w:rsidRDefault="002D6F85">
      <w:pPr>
        <w:pStyle w:val="1"/>
        <w:spacing w:line="600" w:lineRule="exact"/>
        <w:ind w:firstLine="640"/>
        <w:jc w:val="left"/>
        <w:rPr>
          <w:rFonts w:ascii="仿宋_GB2312" w:hAnsi="黑体"/>
        </w:rPr>
      </w:pPr>
      <w:r>
        <w:rPr>
          <w:rFonts w:ascii="仿宋_GB2312" w:hAnsi="黑体" w:hint="eastAsia"/>
        </w:rPr>
        <w:t>现代</w:t>
      </w:r>
      <w:r>
        <w:rPr>
          <w:rFonts w:ascii="仿宋_GB2312" w:hAnsi="黑体"/>
        </w:rPr>
        <w:t>农业发展中心：</w:t>
      </w:r>
      <w:r>
        <w:rPr>
          <w:rFonts w:ascii="仿宋_GB2312" w:hAnsi="黑体" w:hint="eastAsia"/>
        </w:rPr>
        <w:t>宠物医院</w:t>
      </w:r>
      <w:r w:rsidR="009D30DD">
        <w:rPr>
          <w:rFonts w:ascii="仿宋_GB2312" w:hAnsi="黑体" w:hint="eastAsia"/>
        </w:rPr>
        <w:t>。</w:t>
      </w:r>
    </w:p>
    <w:p w:rsidR="003243A4" w:rsidRDefault="002D6F85">
      <w:pPr>
        <w:pStyle w:val="1"/>
        <w:spacing w:line="600" w:lineRule="exact"/>
        <w:ind w:firstLine="640"/>
        <w:jc w:val="left"/>
        <w:rPr>
          <w:rFonts w:ascii="仿宋_GB2312" w:hAnsi="黑体"/>
        </w:rPr>
      </w:pPr>
      <w:r>
        <w:rPr>
          <w:rFonts w:ascii="仿宋_GB2312" w:hAnsi="黑体" w:hint="eastAsia"/>
        </w:rPr>
        <w:t>生态环境局</w:t>
      </w:r>
      <w:r>
        <w:rPr>
          <w:rFonts w:ascii="仿宋_GB2312" w:hAnsi="黑体"/>
        </w:rPr>
        <w:t>：</w:t>
      </w:r>
      <w:r>
        <w:rPr>
          <w:rFonts w:ascii="仿宋_GB2312" w:hAnsi="黑体" w:hint="eastAsia"/>
        </w:rPr>
        <w:t>工业探伤单位、其他需清查的单位。</w:t>
      </w:r>
    </w:p>
    <w:p w:rsidR="003243A4" w:rsidRDefault="002D6F85">
      <w:pPr>
        <w:spacing w:line="600" w:lineRule="exact"/>
        <w:ind w:firstLine="640"/>
        <w:rPr>
          <w:rFonts w:ascii="黑体" w:eastAsia="黑体" w:hAnsi="黑体"/>
        </w:rPr>
      </w:pPr>
      <w:r>
        <w:rPr>
          <w:rFonts w:ascii="黑体" w:eastAsia="黑体" w:hAnsi="黑体" w:hint="eastAsia"/>
        </w:rPr>
        <w:t>四、重点清查内容</w:t>
      </w:r>
    </w:p>
    <w:p w:rsidR="003243A4" w:rsidRDefault="002D6F85">
      <w:pPr>
        <w:spacing w:line="600" w:lineRule="exact"/>
        <w:ind w:firstLine="643"/>
        <w:rPr>
          <w:rFonts w:ascii="仿宋_GB2312" w:hAnsi="黑体"/>
          <w:b/>
        </w:rPr>
      </w:pPr>
      <w:r>
        <w:rPr>
          <w:rFonts w:ascii="仿宋_GB2312" w:hAnsi="黑体" w:hint="eastAsia"/>
          <w:b/>
        </w:rPr>
        <w:t>（一）持证核技术利用单位清查</w:t>
      </w:r>
      <w:r>
        <w:rPr>
          <w:rFonts w:ascii="仿宋_GB2312" w:hAnsi="黑体"/>
          <w:b/>
        </w:rPr>
        <w:t>内容</w:t>
      </w:r>
    </w:p>
    <w:p w:rsidR="003243A4" w:rsidRDefault="002D6F85">
      <w:pPr>
        <w:spacing w:line="600" w:lineRule="exact"/>
        <w:ind w:firstLine="640"/>
        <w:rPr>
          <w:rFonts w:ascii="仿宋_GB2312"/>
        </w:rPr>
      </w:pPr>
      <w:r>
        <w:rPr>
          <w:rFonts w:ascii="仿宋_GB2312" w:cs="仿宋_GB2312" w:hint="eastAsia"/>
          <w:lang/>
        </w:rPr>
        <w:t>清查射线装置与放射源实际使用情况与国家核技术利用辐射安全管理系统（以下简称“系统”）、辐射安全许可证副本、辐射环评等相关记录中的信息是否一致；辐射安全与防护设施运行维护情况；法律法规执行情况；辐射安全自查情况；以往检查发现问题和整改落实情况。</w:t>
      </w:r>
    </w:p>
    <w:p w:rsidR="003243A4" w:rsidRDefault="002D6F85">
      <w:pPr>
        <w:spacing w:line="600" w:lineRule="exact"/>
        <w:ind w:firstLine="643"/>
        <w:rPr>
          <w:rFonts w:ascii="仿宋_GB2312" w:hAnsi="仿宋" w:cs="仿宋"/>
          <w:b/>
          <w:bCs/>
        </w:rPr>
      </w:pPr>
      <w:r>
        <w:rPr>
          <w:rFonts w:ascii="仿宋_GB2312" w:hAnsi="仿宋" w:cs="仿宋" w:hint="eastAsia"/>
          <w:b/>
          <w:bCs/>
        </w:rPr>
        <w:t>（二）正在办理《辐射安全许可证》等辐射相关环保手续的</w:t>
      </w:r>
      <w:r>
        <w:rPr>
          <w:rFonts w:ascii="仿宋_GB2312" w:hAnsi="黑体" w:hint="eastAsia"/>
          <w:b/>
        </w:rPr>
        <w:t>核技术利用单位清查</w:t>
      </w:r>
      <w:r>
        <w:rPr>
          <w:rFonts w:ascii="仿宋_GB2312" w:hAnsi="黑体"/>
          <w:b/>
        </w:rPr>
        <w:t>内容</w:t>
      </w:r>
    </w:p>
    <w:p w:rsidR="003243A4" w:rsidRDefault="002D6F85">
      <w:pPr>
        <w:spacing w:line="600" w:lineRule="exact"/>
        <w:ind w:firstLine="640"/>
        <w:rPr>
          <w:rFonts w:ascii="仿宋_GB2312"/>
        </w:rPr>
      </w:pPr>
      <w:r>
        <w:rPr>
          <w:rFonts w:ascii="仿宋_GB2312" w:cs="仿宋_GB2312" w:hint="eastAsia"/>
          <w:lang/>
        </w:rPr>
        <w:t>重点核实环评</w:t>
      </w:r>
      <w:r>
        <w:rPr>
          <w:rFonts w:ascii="仿宋_GB2312" w:cs="仿宋_GB2312"/>
          <w:lang/>
        </w:rPr>
        <w:t>登记表备案、</w:t>
      </w:r>
      <w:r>
        <w:rPr>
          <w:rFonts w:ascii="仿宋_GB2312" w:cs="仿宋_GB2312" w:hint="eastAsia"/>
          <w:lang/>
        </w:rPr>
        <w:t>辐射安全</w:t>
      </w:r>
      <w:r>
        <w:rPr>
          <w:rFonts w:ascii="仿宋_GB2312" w:cs="仿宋_GB2312"/>
          <w:lang/>
        </w:rPr>
        <w:t>许可证</w:t>
      </w:r>
      <w:r>
        <w:rPr>
          <w:rFonts w:ascii="仿宋_GB2312" w:cs="仿宋_GB2312" w:hint="eastAsia"/>
          <w:lang/>
        </w:rPr>
        <w:t>申领手续办理情况（包括开始办理时间、办理进度</w:t>
      </w:r>
      <w:r>
        <w:rPr>
          <w:rFonts w:ascii="仿宋_GB2312" w:hAnsi="仿宋" w:cs="仿宋" w:hint="eastAsia"/>
        </w:rPr>
        <w:t>及预计办理完成时间等</w:t>
      </w:r>
      <w:r>
        <w:rPr>
          <w:rFonts w:ascii="仿宋_GB2312" w:cs="仿宋_GB2312" w:hint="eastAsia"/>
          <w:lang/>
        </w:rPr>
        <w:t>）</w:t>
      </w:r>
      <w:r>
        <w:rPr>
          <w:rFonts w:ascii="仿宋_GB2312" w:hAnsi="仿宋" w:cs="仿宋" w:hint="eastAsia"/>
        </w:rPr>
        <w:t>。</w:t>
      </w:r>
    </w:p>
    <w:p w:rsidR="003243A4" w:rsidRDefault="002D6F85">
      <w:pPr>
        <w:pStyle w:val="1"/>
        <w:spacing w:line="600" w:lineRule="exact"/>
        <w:ind w:firstLine="643"/>
        <w:rPr>
          <w:rFonts w:ascii="仿宋_GB2312" w:hAnsi="仿宋" w:cs="仿宋"/>
          <w:b/>
          <w:bCs/>
        </w:rPr>
      </w:pPr>
      <w:r>
        <w:rPr>
          <w:rFonts w:ascii="仿宋_GB2312" w:hAnsi="仿宋" w:cs="仿宋" w:hint="eastAsia"/>
          <w:b/>
          <w:bCs/>
        </w:rPr>
        <w:t>（三）曾经使用或存放过以及可能使用或存放射线装置与放射性同位素的单位清查</w:t>
      </w:r>
      <w:r>
        <w:rPr>
          <w:rFonts w:ascii="仿宋_GB2312" w:hAnsi="仿宋" w:cs="仿宋"/>
          <w:b/>
          <w:bCs/>
        </w:rPr>
        <w:t>内容</w:t>
      </w:r>
    </w:p>
    <w:p w:rsidR="003243A4" w:rsidRDefault="002D6F85">
      <w:pPr>
        <w:pStyle w:val="1"/>
        <w:spacing w:line="600" w:lineRule="exact"/>
        <w:ind w:firstLine="640"/>
        <w:rPr>
          <w:rFonts w:ascii="仿宋_GB2312" w:hAnsi="仿宋" w:cs="仿宋"/>
        </w:rPr>
      </w:pPr>
      <w:r>
        <w:rPr>
          <w:rFonts w:ascii="仿宋_GB2312" w:hAnsi="仿宋" w:cs="仿宋" w:hint="eastAsia"/>
        </w:rPr>
        <w:t>清查是否存在闲置、废弃放射源或射线装置；闲置、废弃</w:t>
      </w:r>
      <w:r>
        <w:rPr>
          <w:rFonts w:ascii="仿宋_GB2312" w:hAnsi="仿宋" w:cs="仿宋" w:hint="eastAsia"/>
        </w:rPr>
        <w:lastRenderedPageBreak/>
        <w:t>放射源或射线装置是否已经完成送贮或报废（包括备案手续办理情况）；重点清查煤矿非</w:t>
      </w:r>
      <w:r>
        <w:rPr>
          <w:rFonts w:ascii="仿宋_GB2312" w:hAnsi="仿宋" w:cs="仿宋"/>
        </w:rPr>
        <w:t>煤矿山的企业</w:t>
      </w:r>
      <w:r>
        <w:rPr>
          <w:rFonts w:ascii="仿宋_GB2312" w:hAnsi="仿宋" w:cs="仿宋" w:hint="eastAsia"/>
        </w:rPr>
        <w:t>（包括已停产煤矿）是否存在X射线探伤装置或放射源；重点清查医院（门诊）、</w:t>
      </w:r>
      <w:r w:rsidR="009E5EFE">
        <w:rPr>
          <w:rFonts w:ascii="仿宋_GB2312" w:hAnsi="仿宋" w:cs="仿宋" w:hint="eastAsia"/>
        </w:rPr>
        <w:t>牙科、骨科</w:t>
      </w:r>
      <w:r w:rsidR="009E5EFE">
        <w:rPr>
          <w:rFonts w:ascii="仿宋_GB2312" w:hAnsi="仿宋" w:cs="仿宋"/>
        </w:rPr>
        <w:t>、</w:t>
      </w:r>
      <w:r>
        <w:rPr>
          <w:rFonts w:ascii="仿宋_GB2312" w:hAnsi="仿宋" w:cs="仿宋" w:hint="eastAsia"/>
        </w:rPr>
        <w:t>宠物医院是否存在牙片机、口腔CT机、DR等</w:t>
      </w:r>
      <w:r w:rsidR="00992D5B">
        <w:rPr>
          <w:rFonts w:ascii="仿宋_GB2312" w:hAnsi="仿宋" w:cs="仿宋" w:hint="eastAsia"/>
        </w:rPr>
        <w:fldChar w:fldCharType="begin"/>
      </w:r>
      <w:r>
        <w:rPr>
          <w:rFonts w:ascii="仿宋_GB2312" w:hAnsi="仿宋" w:cs="仿宋" w:hint="eastAsia"/>
        </w:rPr>
        <w:instrText xml:space="preserve"> = 3 \* ROMAN \* MERGEFORMAT </w:instrText>
      </w:r>
      <w:r w:rsidR="00992D5B">
        <w:rPr>
          <w:rFonts w:ascii="仿宋_GB2312" w:hAnsi="仿宋" w:cs="仿宋" w:hint="eastAsia"/>
        </w:rPr>
        <w:fldChar w:fldCharType="separate"/>
      </w:r>
      <w:r>
        <w:t>III</w:t>
      </w:r>
      <w:r w:rsidR="00992D5B">
        <w:rPr>
          <w:rFonts w:ascii="仿宋_GB2312" w:hAnsi="仿宋" w:cs="仿宋" w:hint="eastAsia"/>
        </w:rPr>
        <w:fldChar w:fldCharType="end"/>
      </w:r>
      <w:r>
        <w:rPr>
          <w:rFonts w:ascii="仿宋_GB2312" w:hAnsi="仿宋" w:cs="仿宋" w:hint="eastAsia"/>
        </w:rPr>
        <w:t>类射线装置；重点清查医疗器械销售单位是否存在放射性同位素或射线装置销售；重点清查探伤单位是否存在X射线、γ射线探伤装置。</w:t>
      </w:r>
    </w:p>
    <w:p w:rsidR="003243A4" w:rsidRDefault="002D6F85">
      <w:pPr>
        <w:pStyle w:val="1"/>
        <w:spacing w:line="600" w:lineRule="exact"/>
        <w:ind w:firstLine="640"/>
        <w:rPr>
          <w:rFonts w:ascii="仿宋_GB2312" w:hAnsi="仿宋" w:cs="仿宋"/>
        </w:rPr>
      </w:pPr>
      <w:r>
        <w:rPr>
          <w:rFonts w:ascii="黑体" w:eastAsia="黑体" w:hAnsi="黑体" w:cs="黑体" w:hint="eastAsia"/>
        </w:rPr>
        <w:t>五、清查方式及进度安排</w:t>
      </w:r>
    </w:p>
    <w:p w:rsidR="003243A4" w:rsidRDefault="002D6F85">
      <w:pPr>
        <w:spacing w:line="600" w:lineRule="exact"/>
        <w:ind w:firstLine="640"/>
        <w:rPr>
          <w:rFonts w:ascii="仿宋_GB2312" w:hAnsi="Calibri"/>
        </w:rPr>
      </w:pPr>
      <w:r>
        <w:rPr>
          <w:rFonts w:ascii="仿宋_GB2312" w:hAnsi="仿宋" w:cs="仿宋" w:hint="eastAsia"/>
        </w:rPr>
        <w:t>本次清查工作于2022年3月</w:t>
      </w:r>
      <w:r w:rsidR="003D41B3">
        <w:rPr>
          <w:rFonts w:ascii="仿宋_GB2312" w:hAnsi="仿宋" w:cs="仿宋" w:hint="eastAsia"/>
        </w:rPr>
        <w:t>15</w:t>
      </w:r>
      <w:r>
        <w:rPr>
          <w:rFonts w:ascii="仿宋_GB2312" w:hAnsi="仿宋" w:cs="仿宋" w:hint="eastAsia"/>
        </w:rPr>
        <w:t>日启动，并定于2022年5月11日结束，具体</w:t>
      </w:r>
      <w:r>
        <w:rPr>
          <w:rFonts w:ascii="仿宋_GB2312" w:hAnsi="仿宋" w:cs="仿宋" w:hint="eastAsia"/>
          <w:spacing w:val="2"/>
        </w:rPr>
        <w:t>安排如</w:t>
      </w:r>
      <w:r>
        <w:rPr>
          <w:rFonts w:ascii="仿宋_GB2312" w:hAnsi="仿宋" w:cs="仿宋" w:hint="eastAsia"/>
        </w:rPr>
        <w:t>下：</w:t>
      </w:r>
    </w:p>
    <w:p w:rsidR="003243A4" w:rsidRDefault="002D6F85" w:rsidP="00A63068">
      <w:pPr>
        <w:spacing w:line="600" w:lineRule="exact"/>
        <w:ind w:firstLine="644"/>
        <w:rPr>
          <w:rFonts w:ascii="楷体_GB2312" w:eastAsia="楷体_GB2312" w:hAnsi="Calibri"/>
          <w:b/>
        </w:rPr>
      </w:pPr>
      <w:r>
        <w:rPr>
          <w:rFonts w:ascii="楷体_GB2312" w:eastAsia="楷体_GB2312" w:hAnsi="楷体" w:cs="楷体" w:hint="eastAsia"/>
          <w:b/>
          <w:spacing w:val="1"/>
        </w:rPr>
        <w:t>（一）安排部署阶段（2022年3月</w:t>
      </w:r>
      <w:r w:rsidR="003D41B3">
        <w:rPr>
          <w:rFonts w:ascii="楷体_GB2312" w:eastAsia="楷体_GB2312" w:hAnsi="楷体" w:cs="楷体" w:hint="eastAsia"/>
          <w:b/>
          <w:spacing w:val="1"/>
        </w:rPr>
        <w:t>15</w:t>
      </w:r>
      <w:r>
        <w:rPr>
          <w:rFonts w:ascii="楷体_GB2312" w:eastAsia="楷体_GB2312" w:hAnsi="楷体" w:cs="楷体" w:hint="eastAsia"/>
          <w:b/>
          <w:spacing w:val="1"/>
        </w:rPr>
        <w:t>日-3月</w:t>
      </w:r>
      <w:r w:rsidR="003D41B3">
        <w:rPr>
          <w:rFonts w:ascii="楷体_GB2312" w:eastAsia="楷体_GB2312" w:hAnsi="楷体" w:cs="楷体" w:hint="eastAsia"/>
          <w:b/>
          <w:spacing w:val="1"/>
        </w:rPr>
        <w:t>16</w:t>
      </w:r>
      <w:r>
        <w:rPr>
          <w:rFonts w:ascii="楷体_GB2312" w:eastAsia="楷体_GB2312" w:hAnsi="楷体" w:cs="楷体" w:hint="eastAsia"/>
          <w:b/>
          <w:spacing w:val="1"/>
        </w:rPr>
        <w:t>日）</w:t>
      </w:r>
    </w:p>
    <w:p w:rsidR="003243A4" w:rsidRDefault="002D6F85">
      <w:pPr>
        <w:spacing w:line="600" w:lineRule="exact"/>
        <w:ind w:firstLine="640"/>
        <w:rPr>
          <w:rFonts w:ascii="仿宋_GB2312" w:hAnsi="仿宋" w:cs="仿宋"/>
        </w:rPr>
      </w:pPr>
      <w:r>
        <w:rPr>
          <w:rFonts w:ascii="仿宋_GB2312" w:hAnsi="仿宋" w:cs="仿宋" w:hint="eastAsia"/>
        </w:rPr>
        <w:t xml:space="preserve">按照通知要求，成立清查领导小组，出台清查工作方案，组织对本辖区放射性物质和射线装置开展专项清查工作。 </w:t>
      </w:r>
    </w:p>
    <w:p w:rsidR="003243A4" w:rsidRDefault="002D6F85" w:rsidP="00A63068">
      <w:pPr>
        <w:spacing w:line="600" w:lineRule="exact"/>
        <w:ind w:firstLine="644"/>
        <w:rPr>
          <w:rFonts w:ascii="仿宋_GB2312" w:hAnsi="仿宋" w:cs="仿宋"/>
        </w:rPr>
      </w:pPr>
      <w:r>
        <w:rPr>
          <w:rFonts w:ascii="楷体_GB2312" w:eastAsia="楷体_GB2312" w:hAnsi="楷体" w:cs="楷体" w:hint="eastAsia"/>
          <w:b/>
          <w:spacing w:val="1"/>
        </w:rPr>
        <w:t>（二）清查阶段（时间：3月</w:t>
      </w:r>
      <w:r w:rsidR="003D41B3">
        <w:rPr>
          <w:rFonts w:ascii="楷体_GB2312" w:eastAsia="楷体_GB2312" w:hAnsi="楷体" w:cs="楷体" w:hint="eastAsia"/>
          <w:b/>
          <w:spacing w:val="1"/>
        </w:rPr>
        <w:t>17</w:t>
      </w:r>
      <w:r>
        <w:rPr>
          <w:rFonts w:ascii="楷体_GB2312" w:eastAsia="楷体_GB2312" w:hAnsi="楷体" w:cs="楷体" w:hint="eastAsia"/>
          <w:b/>
          <w:spacing w:val="1"/>
        </w:rPr>
        <w:t>日-4月20日）</w:t>
      </w:r>
    </w:p>
    <w:p w:rsidR="003243A4" w:rsidRDefault="002D6F85">
      <w:pPr>
        <w:spacing w:line="600" w:lineRule="exact"/>
        <w:ind w:firstLine="640"/>
        <w:rPr>
          <w:rFonts w:ascii="仿宋_GB2312" w:hAnsi="仿宋" w:cs="仿宋"/>
        </w:rPr>
      </w:pPr>
      <w:r>
        <w:rPr>
          <w:rFonts w:ascii="仿宋_GB2312" w:hAnsi="仿宋" w:cs="仿宋" w:hint="eastAsia"/>
        </w:rPr>
        <w:t>协同应急、卫体等相关部门，对辖区相关单位开展清查工作。切实做到放射性同位素和射线装置清查全覆盖，彻底掌握本区域放射性同位素和射线装置情况。</w:t>
      </w:r>
    </w:p>
    <w:p w:rsidR="003243A4" w:rsidRDefault="002D6F85">
      <w:pPr>
        <w:spacing w:line="600" w:lineRule="exact"/>
        <w:ind w:firstLine="640"/>
        <w:rPr>
          <w:rFonts w:ascii="仿宋_GB2312" w:hAnsi="仿宋" w:cs="仿宋"/>
        </w:rPr>
      </w:pPr>
      <w:r>
        <w:rPr>
          <w:rFonts w:ascii="仿宋_GB2312" w:hAnsi="仿宋" w:cs="仿宋" w:hint="eastAsia"/>
        </w:rPr>
        <w:t>各有关单位、核技术利用单位于2022年4月20</w:t>
      </w:r>
      <w:r w:rsidR="007105AD">
        <w:rPr>
          <w:rFonts w:ascii="仿宋_GB2312" w:hAnsi="仿宋" w:cs="仿宋" w:hint="eastAsia"/>
        </w:rPr>
        <w:t>日前将《上党区</w:t>
      </w:r>
      <w:r>
        <w:rPr>
          <w:rFonts w:ascii="仿宋_GB2312" w:hAnsi="仿宋" w:cs="仿宋" w:hint="eastAsia"/>
        </w:rPr>
        <w:t>放射性同位素与射线装置清查情况统计表》（见附件2</w:t>
      </w:r>
      <w:r w:rsidR="007105AD">
        <w:rPr>
          <w:rFonts w:ascii="仿宋_GB2312" w:hAnsi="仿宋" w:cs="仿宋" w:hint="eastAsia"/>
        </w:rPr>
        <w:t>）、《上党区</w:t>
      </w:r>
      <w:r>
        <w:rPr>
          <w:rFonts w:ascii="仿宋_GB2312" w:hAnsi="仿宋" w:cs="仿宋" w:hint="eastAsia"/>
        </w:rPr>
        <w:t>放射性同位素与射线装置基本情况汇总表》（见附件3</w:t>
      </w:r>
      <w:r w:rsidR="007105AD">
        <w:rPr>
          <w:rFonts w:ascii="仿宋_GB2312" w:hAnsi="仿宋" w:cs="仿宋" w:hint="eastAsia"/>
        </w:rPr>
        <w:t>）、《上党区</w:t>
      </w:r>
      <w:r>
        <w:rPr>
          <w:rFonts w:ascii="仿宋_GB2312" w:hAnsi="仿宋" w:cs="仿宋" w:hint="eastAsia"/>
        </w:rPr>
        <w:t>射线装置基本情况详表》（见附件4</w:t>
      </w:r>
      <w:r w:rsidR="007105AD">
        <w:rPr>
          <w:rFonts w:ascii="仿宋_GB2312" w:hAnsi="仿宋" w:cs="仿宋" w:hint="eastAsia"/>
        </w:rPr>
        <w:t>）、《上党区</w:t>
      </w:r>
      <w:r>
        <w:rPr>
          <w:rFonts w:ascii="仿宋_GB2312" w:hAnsi="仿宋" w:cs="仿宋" w:hint="eastAsia"/>
        </w:rPr>
        <w:t>放射源基本情况详表》（见附件5</w:t>
      </w:r>
      <w:r w:rsidR="007105AD">
        <w:rPr>
          <w:rFonts w:ascii="仿宋_GB2312" w:hAnsi="仿宋" w:cs="仿宋" w:hint="eastAsia"/>
        </w:rPr>
        <w:t>）、《上党区</w:t>
      </w:r>
      <w:r>
        <w:rPr>
          <w:rFonts w:ascii="仿宋_GB2312" w:hAnsi="仿宋" w:cs="仿宋" w:hint="eastAsia"/>
        </w:rPr>
        <w:t>未办理许可单位放射性同位素与射线装置情况详表》（见附件6）和清查</w:t>
      </w:r>
      <w:r>
        <w:rPr>
          <w:rFonts w:ascii="仿宋_GB2312" w:hAnsi="仿宋" w:cs="仿宋" w:hint="eastAsia"/>
        </w:rPr>
        <w:lastRenderedPageBreak/>
        <w:t>总结报告经承办人、部门负责人签字加盖公章后的电子版和纸质版报送市生态环境局上党分局管理股留存备查。</w:t>
      </w:r>
    </w:p>
    <w:p w:rsidR="003243A4" w:rsidRDefault="002D6F85" w:rsidP="00A63068">
      <w:pPr>
        <w:spacing w:line="600" w:lineRule="exact"/>
        <w:ind w:firstLine="640"/>
        <w:rPr>
          <w:rFonts w:ascii="楷体_GB2312" w:eastAsia="楷体_GB2312" w:hAnsi="楷体" w:cs="楷体"/>
          <w:b/>
          <w:spacing w:val="1"/>
        </w:rPr>
      </w:pPr>
      <w:r>
        <w:rPr>
          <w:rFonts w:ascii="楷体_GB2312" w:eastAsia="楷体_GB2312" w:hAnsi="楷体" w:cs="楷体" w:hint="eastAsia"/>
          <w:b/>
          <w:bCs/>
        </w:rPr>
        <w:t>（三）</w:t>
      </w:r>
      <w:r>
        <w:rPr>
          <w:rFonts w:ascii="楷体_GB2312" w:eastAsia="楷体_GB2312" w:hAnsi="楷体" w:cs="楷体" w:hint="eastAsia"/>
          <w:b/>
          <w:spacing w:val="1"/>
        </w:rPr>
        <w:t>核查阶段（时间：4月21日-5月7日）</w:t>
      </w:r>
    </w:p>
    <w:p w:rsidR="003243A4" w:rsidRDefault="002D6F85" w:rsidP="00C776C2">
      <w:pPr>
        <w:spacing w:line="600" w:lineRule="exact"/>
        <w:ind w:firstLine="660"/>
        <w:rPr>
          <w:rFonts w:ascii="仿宋_GB2312" w:hAnsi="仿宋" w:cs="仿宋"/>
          <w:spacing w:val="5"/>
        </w:rPr>
      </w:pPr>
      <w:r>
        <w:rPr>
          <w:rFonts w:ascii="仿宋_GB2312" w:hAnsi="仿宋" w:cs="仿宋" w:hint="eastAsia"/>
          <w:spacing w:val="5"/>
        </w:rPr>
        <w:t>我局要结合日常监管中发现的问题，对辖区内涉放射性</w:t>
      </w:r>
    </w:p>
    <w:p w:rsidR="003243A4" w:rsidRDefault="002D6F85" w:rsidP="00C776C2">
      <w:pPr>
        <w:spacing w:line="600" w:lineRule="exact"/>
        <w:ind w:firstLineChars="0" w:firstLine="0"/>
        <w:rPr>
          <w:rFonts w:ascii="仿宋_GB2312" w:hAnsi="仿宋" w:cs="仿宋"/>
          <w:spacing w:val="5"/>
        </w:rPr>
      </w:pPr>
      <w:bookmarkStart w:id="0" w:name="_GoBack"/>
      <w:bookmarkEnd w:id="0"/>
      <w:r>
        <w:rPr>
          <w:rFonts w:ascii="仿宋_GB2312" w:hAnsi="仿宋" w:cs="仿宋" w:hint="eastAsia"/>
          <w:spacing w:val="5"/>
        </w:rPr>
        <w:t>相关单位清查工作开展情况进行抽查，对重视程度不够、工作拖沓应付的单位进行通报。本次清查行动结束后，对无辐射安全许可证销售使用放射性同位素与射线装置、辐射安全许可证许可信息与实际不符等违法行为严格按照有关法律法规依法予以处理。</w:t>
      </w:r>
    </w:p>
    <w:p w:rsidR="003243A4" w:rsidRDefault="002D6F85" w:rsidP="00A63068">
      <w:pPr>
        <w:spacing w:line="600" w:lineRule="exact"/>
        <w:ind w:firstLine="640"/>
        <w:rPr>
          <w:rFonts w:ascii="楷体_GB2312" w:eastAsia="楷体_GB2312" w:hAnsi="楷体" w:cs="楷体"/>
          <w:b/>
          <w:bCs/>
        </w:rPr>
      </w:pPr>
      <w:r>
        <w:rPr>
          <w:rFonts w:ascii="楷体_GB2312" w:eastAsia="楷体_GB2312" w:hAnsi="楷体" w:cs="楷体" w:hint="eastAsia"/>
          <w:b/>
          <w:bCs/>
        </w:rPr>
        <w:t>（四）工作总结（时间：5月8日-5月11日）</w:t>
      </w:r>
    </w:p>
    <w:p w:rsidR="003243A4" w:rsidRDefault="002D6F85">
      <w:pPr>
        <w:spacing w:line="600" w:lineRule="exact"/>
        <w:ind w:firstLine="640"/>
        <w:rPr>
          <w:rFonts w:ascii="仿宋_GB2312" w:hAnsi="仿宋" w:cs="仿宋"/>
        </w:rPr>
      </w:pPr>
      <w:r>
        <w:rPr>
          <w:rFonts w:ascii="仿宋_GB2312" w:hAnsi="仿宋" w:cs="仿宋" w:hint="eastAsia"/>
        </w:rPr>
        <w:t>按照清查结果，撰写清查总结报告，于2022年5月11日前将清查总结报告及</w:t>
      </w:r>
      <w:r>
        <w:rPr>
          <w:rFonts w:ascii="仿宋_GB2312" w:hAnsi="仿宋" w:cs="仿宋"/>
        </w:rPr>
        <w:t>有关报表</w:t>
      </w:r>
      <w:r>
        <w:rPr>
          <w:rFonts w:ascii="仿宋_GB2312" w:hAnsi="仿宋" w:cs="仿宋" w:hint="eastAsia"/>
        </w:rPr>
        <w:t>经</w:t>
      </w:r>
      <w:r>
        <w:rPr>
          <w:rFonts w:ascii="仿宋_GB2312" w:hAnsi="仿宋" w:cs="仿宋"/>
        </w:rPr>
        <w:t>主要领导签字加盖公章后的电子版和纸质版</w:t>
      </w:r>
      <w:r>
        <w:rPr>
          <w:rFonts w:ascii="仿宋_GB2312" w:hAnsi="仿宋" w:cs="仿宋" w:hint="eastAsia"/>
        </w:rPr>
        <w:t>报送市局。</w:t>
      </w:r>
    </w:p>
    <w:p w:rsidR="003243A4" w:rsidRDefault="002D6F85">
      <w:pPr>
        <w:spacing w:line="600" w:lineRule="exact"/>
        <w:ind w:firstLine="640"/>
        <w:rPr>
          <w:rFonts w:ascii="黑体" w:eastAsia="黑体" w:hAnsi="黑体" w:cs="黑体"/>
        </w:rPr>
      </w:pPr>
      <w:r>
        <w:rPr>
          <w:rFonts w:ascii="黑体" w:eastAsia="黑体" w:hAnsi="黑体" w:cs="黑体" w:hint="eastAsia"/>
        </w:rPr>
        <w:t>六、工作要求</w:t>
      </w:r>
    </w:p>
    <w:p w:rsidR="003243A4" w:rsidRDefault="002D6F85" w:rsidP="00A63068">
      <w:pPr>
        <w:spacing w:line="600" w:lineRule="exact"/>
        <w:ind w:firstLine="640"/>
        <w:rPr>
          <w:rFonts w:ascii="楷体_GB2312" w:eastAsia="楷体_GB2312" w:hAnsi="楷体" w:cs="楷体"/>
          <w:b/>
          <w:bCs/>
        </w:rPr>
      </w:pPr>
      <w:r>
        <w:rPr>
          <w:rFonts w:ascii="楷体_GB2312" w:eastAsia="楷体_GB2312" w:hAnsi="楷体" w:cs="楷体" w:hint="eastAsia"/>
          <w:b/>
          <w:bCs/>
        </w:rPr>
        <w:t>（一）提高认识，统筹推进</w:t>
      </w:r>
    </w:p>
    <w:p w:rsidR="003243A4" w:rsidRDefault="002D6F85">
      <w:pPr>
        <w:spacing w:line="600" w:lineRule="exact"/>
        <w:ind w:firstLine="640"/>
        <w:rPr>
          <w:rFonts w:ascii="仿宋_GB2312" w:cs="仿宋_GB2312"/>
          <w:lang/>
        </w:rPr>
      </w:pPr>
      <w:r>
        <w:rPr>
          <w:rFonts w:ascii="仿宋_GB2312" w:cs="仿宋_GB2312" w:hint="eastAsia"/>
          <w:lang/>
        </w:rPr>
        <w:t>各</w:t>
      </w:r>
      <w:r>
        <w:rPr>
          <w:rFonts w:ascii="仿宋_GB2312" w:cs="仿宋_GB2312"/>
          <w:lang/>
        </w:rPr>
        <w:t>相关单位、</w:t>
      </w:r>
      <w:r>
        <w:rPr>
          <w:rFonts w:ascii="仿宋_GB2312" w:cs="仿宋_GB2312" w:hint="eastAsia"/>
          <w:lang/>
        </w:rPr>
        <w:t>各核技术利用单位要提高认识，高度重视这次清查专项工作，充分领会开展专项工作的重要性和必要性。一是及时将清查工作向领导进行专题汇报；二是严格遵守疫情防控的各项要求，做好个人防护，按要求佩戴热释光个人剂量计和个人剂量报警仪，从严从细开展清查工作，确保辖区射线装置和放射性物质统计数量无遗漏、统计信息无错误。</w:t>
      </w:r>
    </w:p>
    <w:p w:rsidR="003243A4" w:rsidRDefault="002D6F85" w:rsidP="00A63068">
      <w:pPr>
        <w:spacing w:line="600" w:lineRule="exact"/>
        <w:ind w:firstLine="640"/>
        <w:rPr>
          <w:rFonts w:ascii="楷体_GB2312" w:eastAsia="楷体_GB2312" w:hAnsi="楷体" w:cs="楷体"/>
          <w:b/>
          <w:bCs/>
        </w:rPr>
      </w:pPr>
      <w:r>
        <w:rPr>
          <w:rFonts w:ascii="楷体_GB2312" w:eastAsia="楷体_GB2312" w:hAnsi="楷体" w:cs="楷体" w:hint="eastAsia"/>
          <w:b/>
          <w:bCs/>
        </w:rPr>
        <w:t>（二）压实责任，狠抓落实</w:t>
      </w:r>
    </w:p>
    <w:p w:rsidR="003243A4" w:rsidRDefault="002D6F85">
      <w:pPr>
        <w:spacing w:line="600" w:lineRule="exact"/>
        <w:ind w:firstLine="640"/>
        <w:rPr>
          <w:rFonts w:ascii="仿宋_GB2312" w:cs="仿宋_GB2312"/>
          <w:lang/>
        </w:rPr>
      </w:pPr>
      <w:r>
        <w:rPr>
          <w:rFonts w:ascii="仿宋_GB2312" w:cs="仿宋_GB2312" w:hint="eastAsia"/>
          <w:lang/>
        </w:rPr>
        <w:t>一是严格按照“党政同责、一岗双责、失职追责”的要求，</w:t>
      </w:r>
      <w:r>
        <w:rPr>
          <w:rFonts w:ascii="仿宋_GB2312" w:cs="仿宋_GB2312" w:hint="eastAsia"/>
          <w:lang/>
        </w:rPr>
        <w:lastRenderedPageBreak/>
        <w:t>压实责任，明确清查要求和清查人员，把每个环节责任到人，从严从细从实把本次清查工作落到实处；二是推动“久拖未决”辐射环境安全问题的解决，及时消除隐患。</w:t>
      </w:r>
    </w:p>
    <w:p w:rsidR="003243A4" w:rsidRDefault="002D6F85" w:rsidP="00A63068">
      <w:pPr>
        <w:spacing w:line="600" w:lineRule="exact"/>
        <w:ind w:firstLine="640"/>
        <w:rPr>
          <w:rFonts w:ascii="楷体_GB2312" w:eastAsia="楷体_GB2312" w:hAnsi="楷体" w:cs="楷体"/>
          <w:b/>
          <w:bCs/>
        </w:rPr>
      </w:pPr>
      <w:r>
        <w:rPr>
          <w:rFonts w:ascii="楷体_GB2312" w:eastAsia="楷体_GB2312" w:hAnsi="楷体" w:cs="楷体" w:hint="eastAsia"/>
          <w:b/>
          <w:bCs/>
        </w:rPr>
        <w:t>（三）加强宣传，确保长效</w:t>
      </w:r>
    </w:p>
    <w:p w:rsidR="003243A4" w:rsidRDefault="002D6F85">
      <w:pPr>
        <w:spacing w:line="600" w:lineRule="exact"/>
        <w:ind w:firstLine="616"/>
        <w:rPr>
          <w:rFonts w:ascii="仿宋_GB2312" w:hAnsi="仿宋_GB2312" w:cs="仿宋_GB2312"/>
          <w:spacing w:val="-6"/>
          <w:lang/>
        </w:rPr>
      </w:pPr>
      <w:r>
        <w:rPr>
          <w:rFonts w:ascii="仿宋_GB2312" w:hAnsi="仿宋_GB2312" w:cs="仿宋_GB2312" w:hint="eastAsia"/>
          <w:spacing w:val="-6"/>
          <w:lang/>
        </w:rPr>
        <w:t>加大宣传力度，推动清查工作深入开展，建立信息共享长效机制，实时了解和掌握本辖区放射性同位素与射线装置信息，有效提高对辐射环境安全的监管能力。</w:t>
      </w:r>
    </w:p>
    <w:p w:rsidR="003243A4" w:rsidRDefault="002D6F85">
      <w:pPr>
        <w:spacing w:line="600" w:lineRule="exact"/>
        <w:ind w:firstLine="616"/>
        <w:rPr>
          <w:rFonts w:ascii="仿宋_GB2312" w:hAnsi="仿宋_GB2312" w:cs="仿宋_GB2312"/>
          <w:spacing w:val="-6"/>
          <w:lang/>
        </w:rPr>
      </w:pPr>
      <w:r>
        <w:rPr>
          <w:rFonts w:ascii="仿宋_GB2312" w:hAnsi="仿宋_GB2312" w:cs="仿宋_GB2312" w:hint="eastAsia"/>
          <w:spacing w:val="-6"/>
          <w:lang/>
        </w:rPr>
        <w:t>联系人：</w:t>
      </w:r>
      <w:r>
        <w:rPr>
          <w:rFonts w:ascii="仿宋_GB2312" w:hAnsi="仿宋_GB2312" w:cs="仿宋_GB2312"/>
          <w:spacing w:val="-6"/>
          <w:lang/>
        </w:rPr>
        <w:t xml:space="preserve"> </w:t>
      </w:r>
      <w:r>
        <w:rPr>
          <w:rFonts w:ascii="仿宋_GB2312" w:hAnsi="仿宋_GB2312" w:cs="仿宋_GB2312" w:hint="eastAsia"/>
          <w:spacing w:val="-6"/>
          <w:lang/>
        </w:rPr>
        <w:t>苗</w:t>
      </w:r>
      <w:r>
        <w:rPr>
          <w:rFonts w:ascii="仿宋_GB2312" w:hAnsi="仿宋_GB2312" w:cs="仿宋_GB2312"/>
          <w:spacing w:val="-6"/>
          <w:lang/>
        </w:rPr>
        <w:t>华旗</w:t>
      </w:r>
    </w:p>
    <w:p w:rsidR="003243A4" w:rsidRDefault="002D6F85">
      <w:pPr>
        <w:spacing w:line="600" w:lineRule="exact"/>
        <w:ind w:firstLine="616"/>
        <w:rPr>
          <w:rFonts w:ascii="仿宋_GB2312" w:hAnsi="仿宋_GB2312" w:cs="仿宋_GB2312"/>
          <w:spacing w:val="-6"/>
          <w:lang/>
        </w:rPr>
      </w:pPr>
      <w:r>
        <w:rPr>
          <w:rFonts w:ascii="仿宋_GB2312" w:hAnsi="仿宋_GB2312" w:cs="仿宋_GB2312" w:hint="eastAsia"/>
          <w:spacing w:val="-6"/>
          <w:lang/>
        </w:rPr>
        <w:t>联系方式：8081281</w:t>
      </w:r>
      <w:r>
        <w:rPr>
          <w:rFonts w:ascii="仿宋_GB2312" w:hAnsi="仿宋_GB2312" w:cs="仿宋_GB2312"/>
          <w:spacing w:val="-6"/>
          <w:lang/>
        </w:rPr>
        <w:t xml:space="preserve">  </w:t>
      </w:r>
      <w:r>
        <w:rPr>
          <w:rFonts w:ascii="仿宋_GB2312" w:hAnsi="仿宋_GB2312" w:cs="仿宋_GB2312" w:hint="eastAsia"/>
          <w:spacing w:val="-6"/>
          <w:lang/>
        </w:rPr>
        <w:t>18636501966</w:t>
      </w:r>
    </w:p>
    <w:p w:rsidR="003243A4" w:rsidRDefault="002D6F85">
      <w:pPr>
        <w:spacing w:line="600" w:lineRule="exact"/>
        <w:ind w:firstLine="616"/>
        <w:rPr>
          <w:rFonts w:ascii="仿宋_GB2312" w:hAnsi="仿宋_GB2312" w:cs="仿宋_GB2312"/>
          <w:spacing w:val="-6"/>
          <w:lang/>
        </w:rPr>
      </w:pPr>
      <w:r>
        <w:rPr>
          <w:rFonts w:ascii="仿宋_GB2312" w:hAnsi="仿宋_GB2312" w:cs="仿宋_GB2312" w:hint="eastAsia"/>
          <w:spacing w:val="-6"/>
          <w:lang/>
        </w:rPr>
        <w:t>邮  箱：czxglk@ 163.com</w:t>
      </w:r>
    </w:p>
    <w:p w:rsidR="003243A4" w:rsidRDefault="003243A4">
      <w:pPr>
        <w:spacing w:line="600" w:lineRule="exact"/>
        <w:ind w:firstLineChars="0" w:firstLine="0"/>
        <w:rPr>
          <w:rFonts w:ascii="仿宋_GB2312" w:hAnsi="仿宋_GB2312" w:cs="仿宋_GB2312"/>
          <w:spacing w:val="-6"/>
          <w:lang/>
        </w:rPr>
      </w:pPr>
      <w:bookmarkStart w:id="1" w:name="page9"/>
      <w:bookmarkEnd w:id="1"/>
    </w:p>
    <w:p w:rsidR="003243A4" w:rsidRDefault="002D6F85">
      <w:pPr>
        <w:spacing w:line="600" w:lineRule="exact"/>
        <w:ind w:firstLine="616"/>
        <w:rPr>
          <w:rFonts w:ascii="仿宋_GB2312" w:hAnsi="仿宋_GB2312" w:cs="仿宋_GB2312"/>
          <w:spacing w:val="-6"/>
          <w:lang/>
        </w:rPr>
      </w:pPr>
      <w:r>
        <w:rPr>
          <w:rFonts w:ascii="仿宋_GB2312" w:hAnsi="仿宋_GB2312" w:cs="仿宋_GB2312" w:hint="eastAsia"/>
          <w:spacing w:val="-6"/>
          <w:lang/>
        </w:rPr>
        <w:t>附  件：</w:t>
      </w:r>
    </w:p>
    <w:p w:rsidR="003243A4" w:rsidRDefault="002D6F85">
      <w:pPr>
        <w:spacing w:line="600" w:lineRule="exact"/>
        <w:ind w:firstLineChars="400" w:firstLine="1232"/>
        <w:rPr>
          <w:rFonts w:ascii="仿宋_GB2312" w:hAnsi="仿宋_GB2312" w:cs="仿宋_GB2312"/>
          <w:spacing w:val="-11"/>
          <w:lang/>
        </w:rPr>
      </w:pPr>
      <w:r>
        <w:rPr>
          <w:rFonts w:ascii="仿宋_GB2312" w:hAnsi="仿宋_GB2312" w:cs="仿宋_GB2312" w:hint="eastAsia"/>
          <w:spacing w:val="-6"/>
          <w:lang/>
        </w:rPr>
        <w:t>1.上党区放射性同位素与</w:t>
      </w:r>
      <w:r>
        <w:rPr>
          <w:rFonts w:ascii="仿宋_GB2312" w:hAnsi="仿宋_GB2312" w:cs="仿宋_GB2312" w:hint="eastAsia"/>
          <w:spacing w:val="-11"/>
          <w:lang/>
        </w:rPr>
        <w:t>射线装置清查专项行动联络员</w:t>
      </w:r>
    </w:p>
    <w:p w:rsidR="003243A4" w:rsidRDefault="002D6F85">
      <w:pPr>
        <w:spacing w:line="600" w:lineRule="exact"/>
        <w:ind w:firstLineChars="400" w:firstLine="1232"/>
        <w:rPr>
          <w:rFonts w:ascii="仿宋_GB2312" w:hAnsi="仿宋_GB2312" w:cs="仿宋_GB2312"/>
          <w:spacing w:val="-6"/>
          <w:lang/>
        </w:rPr>
      </w:pPr>
      <w:r>
        <w:rPr>
          <w:rFonts w:ascii="仿宋_GB2312" w:hAnsi="仿宋_GB2312" w:cs="仿宋_GB2312" w:hint="eastAsia"/>
          <w:spacing w:val="-6"/>
          <w:lang/>
        </w:rPr>
        <w:t>2.上党区放射性同位素与射线装置清查情况统计表</w:t>
      </w:r>
    </w:p>
    <w:p w:rsidR="003243A4" w:rsidRDefault="002D6F85">
      <w:pPr>
        <w:spacing w:line="600" w:lineRule="exact"/>
        <w:ind w:firstLineChars="400" w:firstLine="1232"/>
        <w:rPr>
          <w:rFonts w:ascii="仿宋_GB2312" w:hAnsi="仿宋_GB2312" w:cs="仿宋_GB2312"/>
          <w:spacing w:val="-6"/>
          <w:lang/>
        </w:rPr>
      </w:pPr>
      <w:r>
        <w:rPr>
          <w:rFonts w:ascii="仿宋_GB2312" w:hAnsi="仿宋_GB2312" w:cs="仿宋_GB2312" w:hint="eastAsia"/>
          <w:spacing w:val="-6"/>
          <w:lang/>
        </w:rPr>
        <w:t>3.上党区放射性同位素与射线装置基本情况汇总表</w:t>
      </w:r>
    </w:p>
    <w:p w:rsidR="003243A4" w:rsidRDefault="002D6F85">
      <w:pPr>
        <w:spacing w:line="600" w:lineRule="exact"/>
        <w:ind w:firstLineChars="400" w:firstLine="1232"/>
        <w:rPr>
          <w:rFonts w:ascii="仿宋_GB2312" w:hAnsi="仿宋_GB2312" w:cs="仿宋_GB2312"/>
          <w:spacing w:val="-6"/>
          <w:lang/>
        </w:rPr>
      </w:pPr>
      <w:r>
        <w:rPr>
          <w:rFonts w:ascii="仿宋_GB2312" w:hAnsi="仿宋_GB2312" w:cs="仿宋_GB2312" w:hint="eastAsia"/>
          <w:spacing w:val="-6"/>
          <w:lang/>
        </w:rPr>
        <w:t>4.上党区射线装置基本情况详表</w:t>
      </w:r>
    </w:p>
    <w:p w:rsidR="003243A4" w:rsidRDefault="002D6F85">
      <w:pPr>
        <w:spacing w:line="600" w:lineRule="exact"/>
        <w:ind w:firstLineChars="400" w:firstLine="1232"/>
        <w:rPr>
          <w:rFonts w:ascii="仿宋_GB2312" w:hAnsi="仿宋_GB2312" w:cs="仿宋_GB2312"/>
          <w:spacing w:val="-6"/>
          <w:lang/>
        </w:rPr>
      </w:pPr>
      <w:r>
        <w:rPr>
          <w:rFonts w:ascii="仿宋_GB2312" w:hAnsi="仿宋_GB2312" w:cs="仿宋_GB2312" w:hint="eastAsia"/>
          <w:spacing w:val="-6"/>
          <w:lang/>
        </w:rPr>
        <w:t>5.上党区放射源基本情况详表</w:t>
      </w:r>
    </w:p>
    <w:p w:rsidR="007105AD" w:rsidRPr="00215CC6" w:rsidRDefault="002D6F85" w:rsidP="00215CC6">
      <w:pPr>
        <w:spacing w:line="600" w:lineRule="exact"/>
        <w:ind w:firstLineChars="400" w:firstLine="1232"/>
        <w:rPr>
          <w:rFonts w:ascii="仿宋_GB2312" w:hAnsi="仿宋_GB2312" w:cs="仿宋_GB2312"/>
          <w:spacing w:val="-6"/>
          <w:lang/>
        </w:rPr>
      </w:pPr>
      <w:r>
        <w:rPr>
          <w:rFonts w:ascii="仿宋_GB2312" w:hAnsi="仿宋_GB2312" w:cs="仿宋_GB2312" w:hint="eastAsia"/>
          <w:spacing w:val="-6"/>
          <w:lang/>
        </w:rPr>
        <w:t>6.上党区未办理许可单位放射性同位素与射线装置情况详表</w:t>
      </w:r>
      <w:r w:rsidR="007105AD">
        <w:rPr>
          <w:rFonts w:ascii="仿宋_GB2312" w:hAnsi="仿宋_GB2312" w:cs="仿宋_GB2312"/>
          <w:lang/>
        </w:rPr>
        <w:tab/>
      </w:r>
    </w:p>
    <w:p w:rsidR="003243A4" w:rsidRPr="007105AD" w:rsidRDefault="007105AD" w:rsidP="007105AD">
      <w:pPr>
        <w:tabs>
          <w:tab w:val="left" w:pos="2345"/>
        </w:tabs>
        <w:ind w:firstLine="640"/>
        <w:rPr>
          <w:rFonts w:ascii="仿宋_GB2312" w:hAnsi="仿宋_GB2312" w:cs="仿宋_GB2312"/>
          <w:lang/>
        </w:rPr>
        <w:sectPr w:rsidR="003243A4" w:rsidRPr="007105AD">
          <w:headerReference w:type="even" r:id="rId8"/>
          <w:headerReference w:type="default" r:id="rId9"/>
          <w:footerReference w:type="even" r:id="rId10"/>
          <w:footerReference w:type="default" r:id="rId11"/>
          <w:headerReference w:type="first" r:id="rId12"/>
          <w:footerReference w:type="first" r:id="rId13"/>
          <w:pgSz w:w="11900" w:h="16838"/>
          <w:pgMar w:top="1440" w:right="1610" w:bottom="1423" w:left="1610" w:header="964" w:footer="964" w:gutter="0"/>
          <w:pgNumType w:fmt="numberInDash" w:start="1"/>
          <w:cols w:space="720"/>
          <w:titlePg/>
          <w:docGrid w:linePitch="435"/>
        </w:sectPr>
      </w:pPr>
      <w:r>
        <w:rPr>
          <w:rFonts w:ascii="仿宋_GB2312" w:hAnsi="仿宋_GB2312" w:cs="仿宋_GB2312"/>
          <w:lang/>
        </w:rPr>
        <w:tab/>
      </w:r>
    </w:p>
    <w:p w:rsidR="003243A4" w:rsidRDefault="002D6F85">
      <w:pPr>
        <w:widowControl/>
        <w:spacing w:line="600" w:lineRule="exact"/>
        <w:ind w:firstLine="643"/>
        <w:rPr>
          <w:rFonts w:ascii="黑体" w:eastAsia="黑体" w:hAnsi="黑体" w:cs="仿宋"/>
          <w:b/>
          <w:bCs/>
        </w:rPr>
      </w:pPr>
      <w:r>
        <w:rPr>
          <w:rFonts w:ascii="黑体" w:eastAsia="黑体" w:hAnsi="黑体" w:cs="仿宋" w:hint="eastAsia"/>
          <w:b/>
          <w:bCs/>
        </w:rPr>
        <w:lastRenderedPageBreak/>
        <w:t>附件1</w:t>
      </w:r>
    </w:p>
    <w:p w:rsidR="003243A4" w:rsidRDefault="002D6F85">
      <w:pPr>
        <w:snapToGrid w:val="0"/>
        <w:spacing w:line="600" w:lineRule="exact"/>
        <w:ind w:firstLine="803"/>
        <w:jc w:val="center"/>
        <w:rPr>
          <w:rFonts w:ascii="方正小标宋简体" w:eastAsia="方正小标宋简体" w:hAnsi="仿宋" w:cs="仿宋"/>
          <w:b/>
          <w:bCs/>
        </w:rPr>
      </w:pPr>
      <w:r>
        <w:rPr>
          <w:rFonts w:ascii="方正小标宋简体" w:eastAsia="方正小标宋简体" w:hAnsi="仿宋" w:cs="仿宋" w:hint="eastAsia"/>
          <w:b/>
          <w:bCs/>
          <w:sz w:val="40"/>
        </w:rPr>
        <w:t>上党区放射性同位素与射线装置清查专项行动联络员</w:t>
      </w:r>
    </w:p>
    <w:p w:rsidR="003243A4" w:rsidRDefault="002D6F85">
      <w:pPr>
        <w:snapToGrid w:val="0"/>
        <w:spacing w:line="600" w:lineRule="exact"/>
        <w:ind w:firstLine="640"/>
        <w:rPr>
          <w:rFonts w:ascii="仿宋_GB2312" w:hAnsi="仿宋" w:cs="仿宋"/>
        </w:rPr>
      </w:pPr>
      <w:r>
        <w:rPr>
          <w:rFonts w:ascii="仿宋_GB2312" w:hAnsi="仿宋" w:cs="仿宋" w:hint="eastAsia"/>
        </w:rPr>
        <w:t xml:space="preserve">   </w:t>
      </w:r>
    </w:p>
    <w:p w:rsidR="003243A4" w:rsidRDefault="002D6F85" w:rsidP="00A63068">
      <w:pPr>
        <w:snapToGrid w:val="0"/>
        <w:spacing w:line="600" w:lineRule="exact"/>
        <w:ind w:firstLine="640"/>
        <w:rPr>
          <w:rFonts w:ascii="仿宋_GB2312" w:hAnsi="仿宋" w:cs="仿宋"/>
        </w:rPr>
      </w:pPr>
      <w:r>
        <w:rPr>
          <w:rFonts w:ascii="楷体_GB2312" w:eastAsia="楷体_GB2312" w:hAnsi="仿宋" w:cs="仿宋" w:hint="eastAsia"/>
          <w:b/>
        </w:rPr>
        <w:t>（盖章）</w:t>
      </w:r>
      <w:r>
        <w:rPr>
          <w:rFonts w:ascii="仿宋_GB2312" w:hAnsi="仿宋" w:cs="仿宋" w:hint="eastAsia"/>
        </w:rPr>
        <w:t xml:space="preserve">             </w:t>
      </w:r>
      <w:r>
        <w:rPr>
          <w:rFonts w:ascii="仿宋_GB2312" w:hAnsi="仿宋" w:cs="仿宋" w:hint="eastAsia"/>
          <w:b/>
          <w:sz w:val="28"/>
        </w:rPr>
        <w:t xml:space="preserve">      </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543"/>
        <w:gridCol w:w="3145"/>
        <w:gridCol w:w="3000"/>
        <w:gridCol w:w="2351"/>
      </w:tblGrid>
      <w:tr w:rsidR="003243A4">
        <w:trPr>
          <w:trHeight w:val="996"/>
        </w:trPr>
        <w:tc>
          <w:tcPr>
            <w:tcW w:w="2235"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Cs w:val="28"/>
              </w:rPr>
            </w:pPr>
            <w:r>
              <w:rPr>
                <w:rFonts w:ascii="黑体" w:eastAsia="黑体" w:hAnsi="黑体" w:cs="黑体" w:hint="eastAsia"/>
                <w:bCs/>
                <w:szCs w:val="28"/>
              </w:rPr>
              <w:t>姓名</w:t>
            </w:r>
          </w:p>
        </w:tc>
        <w:tc>
          <w:tcPr>
            <w:tcW w:w="3543"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Cs w:val="28"/>
              </w:rPr>
            </w:pPr>
            <w:r>
              <w:rPr>
                <w:rFonts w:ascii="黑体" w:eastAsia="黑体" w:hAnsi="黑体" w:cs="黑体" w:hint="eastAsia"/>
                <w:bCs/>
                <w:szCs w:val="28"/>
              </w:rPr>
              <w:t>职务</w:t>
            </w:r>
          </w:p>
        </w:tc>
        <w:tc>
          <w:tcPr>
            <w:tcW w:w="3145"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Cs w:val="28"/>
              </w:rPr>
            </w:pPr>
            <w:r>
              <w:rPr>
                <w:rFonts w:ascii="黑体" w:eastAsia="黑体" w:hAnsi="黑体" w:cs="黑体" w:hint="eastAsia"/>
                <w:bCs/>
                <w:szCs w:val="28"/>
              </w:rPr>
              <w:t>联系电话</w:t>
            </w:r>
          </w:p>
        </w:tc>
        <w:tc>
          <w:tcPr>
            <w:tcW w:w="3000"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Cs w:val="28"/>
              </w:rPr>
            </w:pPr>
            <w:r>
              <w:rPr>
                <w:rFonts w:ascii="黑体" w:eastAsia="黑体" w:hAnsi="黑体" w:cs="黑体" w:hint="eastAsia"/>
                <w:bCs/>
                <w:szCs w:val="28"/>
              </w:rPr>
              <w:t>微信号</w:t>
            </w:r>
          </w:p>
        </w:tc>
        <w:tc>
          <w:tcPr>
            <w:tcW w:w="2351"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Cs w:val="28"/>
              </w:rPr>
            </w:pPr>
            <w:r>
              <w:rPr>
                <w:rFonts w:ascii="黑体" w:eastAsia="黑体" w:hAnsi="黑体" w:cs="黑体" w:hint="eastAsia"/>
                <w:bCs/>
                <w:szCs w:val="28"/>
              </w:rPr>
              <w:t>邮箱</w:t>
            </w:r>
          </w:p>
        </w:tc>
      </w:tr>
      <w:tr w:rsidR="00324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7"/>
        </w:trPr>
        <w:tc>
          <w:tcPr>
            <w:tcW w:w="2235"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3543"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3145"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3000"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2351"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r>
    </w:tbl>
    <w:p w:rsidR="003243A4" w:rsidRDefault="003243A4">
      <w:pPr>
        <w:spacing w:line="600" w:lineRule="exact"/>
        <w:ind w:firstLineChars="0" w:firstLine="0"/>
        <w:rPr>
          <w:rFonts w:ascii="黑体" w:eastAsia="黑体" w:hAnsi="黑体" w:cs="黑体"/>
          <w:bCs/>
        </w:rPr>
        <w:sectPr w:rsidR="003243A4">
          <w:pgSz w:w="16838" w:h="11900" w:orient="landscape"/>
          <w:pgMar w:top="1440" w:right="1440" w:bottom="1386" w:left="1650" w:header="964" w:footer="964" w:gutter="0"/>
          <w:pgNumType w:fmt="numberInDash"/>
          <w:cols w:space="720"/>
          <w:titlePg/>
          <w:docGrid w:linePitch="435"/>
        </w:sectPr>
      </w:pPr>
    </w:p>
    <w:p w:rsidR="003243A4" w:rsidRDefault="002D6F85">
      <w:pPr>
        <w:spacing w:line="600" w:lineRule="exact"/>
        <w:ind w:firstLine="643"/>
        <w:rPr>
          <w:rFonts w:ascii="黑体" w:eastAsia="黑体" w:hAnsi="黑体" w:cs="黑体"/>
          <w:b/>
          <w:sz w:val="44"/>
          <w:szCs w:val="44"/>
          <w:lang/>
        </w:rPr>
      </w:pPr>
      <w:r>
        <w:rPr>
          <w:rFonts w:ascii="黑体" w:eastAsia="黑体" w:hAnsi="黑体" w:cs="黑体" w:hint="eastAsia"/>
          <w:b/>
        </w:rPr>
        <w:lastRenderedPageBreak/>
        <w:t>附件2</w:t>
      </w:r>
    </w:p>
    <w:p w:rsidR="003243A4" w:rsidRDefault="002D6F85">
      <w:pPr>
        <w:snapToGrid w:val="0"/>
        <w:spacing w:line="600" w:lineRule="exact"/>
        <w:ind w:firstLine="803"/>
        <w:jc w:val="center"/>
        <w:rPr>
          <w:rFonts w:ascii="方正小标宋简体" w:eastAsia="方正小标宋简体" w:hAnsi="方正小标宋简体" w:cs="方正小标宋简体"/>
          <w:b/>
          <w:bCs/>
          <w:sz w:val="40"/>
        </w:rPr>
      </w:pPr>
      <w:r>
        <w:rPr>
          <w:rFonts w:ascii="方正小标宋简体" w:eastAsia="方正小标宋简体" w:hAnsi="方正小标宋简体" w:cs="方正小标宋简体" w:hint="eastAsia"/>
          <w:b/>
          <w:bCs/>
          <w:sz w:val="40"/>
        </w:rPr>
        <w:t>上党区放射性同位素与射线装置清查情况统计表</w:t>
      </w:r>
    </w:p>
    <w:p w:rsidR="003243A4" w:rsidRDefault="002D6F85">
      <w:pPr>
        <w:snapToGrid w:val="0"/>
        <w:spacing w:line="600" w:lineRule="exact"/>
        <w:ind w:firstLine="640"/>
        <w:jc w:val="center"/>
        <w:rPr>
          <w:rFonts w:ascii="楷体_GB2312" w:eastAsia="楷体_GB2312" w:hAnsi="仿宋" w:cs="仿宋"/>
        </w:rPr>
      </w:pPr>
      <w:r>
        <w:rPr>
          <w:rFonts w:ascii="楷体_GB2312" w:eastAsia="楷体_GB2312" w:hAnsi="仿宋" w:cs="仿宋" w:hint="eastAsia"/>
        </w:rPr>
        <w:t>（样表）</w:t>
      </w:r>
    </w:p>
    <w:p w:rsidR="003243A4" w:rsidRDefault="002D6F85">
      <w:pPr>
        <w:snapToGrid w:val="0"/>
        <w:spacing w:line="600" w:lineRule="exact"/>
        <w:ind w:firstLine="640"/>
        <w:rPr>
          <w:rFonts w:ascii="仿宋_GB2312" w:hAnsi="仿宋" w:cs="仿宋"/>
        </w:rPr>
      </w:pPr>
      <w:r>
        <w:rPr>
          <w:rFonts w:ascii="仿宋_GB2312" w:hAnsi="仿宋" w:cs="仿宋" w:hint="eastAsia"/>
        </w:rPr>
        <w:t xml:space="preserve">   </w:t>
      </w:r>
    </w:p>
    <w:p w:rsidR="003243A4" w:rsidRDefault="002D6F85" w:rsidP="00A63068">
      <w:pPr>
        <w:snapToGrid w:val="0"/>
        <w:spacing w:line="600" w:lineRule="exact"/>
        <w:ind w:firstLine="640"/>
        <w:rPr>
          <w:rFonts w:ascii="仿宋_GB2312" w:hAnsi="仿宋" w:cs="仿宋"/>
        </w:rPr>
      </w:pPr>
      <w:r>
        <w:rPr>
          <w:rFonts w:ascii="楷体_GB2312" w:eastAsia="楷体_GB2312" w:hAnsi="仿宋" w:cs="仿宋" w:hint="eastAsia"/>
          <w:b/>
        </w:rPr>
        <w:t>（盖章）：</w:t>
      </w:r>
      <w:r>
        <w:rPr>
          <w:rFonts w:ascii="仿宋_GB2312" w:hAnsi="仿宋" w:cs="仿宋" w:hint="eastAsia"/>
        </w:rPr>
        <w:t xml:space="preserve">   </w:t>
      </w:r>
      <w:r>
        <w:rPr>
          <w:rFonts w:ascii="仿宋_GB2312" w:hAnsi="仿宋" w:cs="仿宋" w:hint="eastAsia"/>
          <w:b/>
          <w:sz w:val="28"/>
        </w:rPr>
        <w:t xml:space="preserve">     联络人：               联系电话：</w:t>
      </w:r>
    </w:p>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1"/>
        <w:gridCol w:w="1948"/>
        <w:gridCol w:w="2000"/>
        <w:gridCol w:w="1487"/>
        <w:gridCol w:w="1693"/>
        <w:gridCol w:w="1679"/>
        <w:gridCol w:w="1605"/>
        <w:gridCol w:w="1781"/>
        <w:gridCol w:w="1046"/>
      </w:tblGrid>
      <w:tr w:rsidR="003243A4">
        <w:trPr>
          <w:trHeight w:val="1234"/>
        </w:trPr>
        <w:tc>
          <w:tcPr>
            <w:tcW w:w="941"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序号</w:t>
            </w:r>
          </w:p>
        </w:tc>
        <w:tc>
          <w:tcPr>
            <w:tcW w:w="1948"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清查时间</w:t>
            </w:r>
          </w:p>
        </w:tc>
        <w:tc>
          <w:tcPr>
            <w:tcW w:w="2000"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单位/企业名称</w:t>
            </w:r>
          </w:p>
        </w:tc>
        <w:tc>
          <w:tcPr>
            <w:tcW w:w="1487"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详细地址</w:t>
            </w:r>
          </w:p>
        </w:tc>
        <w:tc>
          <w:tcPr>
            <w:tcW w:w="1693"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单位负责人</w:t>
            </w:r>
          </w:p>
        </w:tc>
        <w:tc>
          <w:tcPr>
            <w:tcW w:w="1679"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联系方式</w:t>
            </w:r>
          </w:p>
        </w:tc>
        <w:tc>
          <w:tcPr>
            <w:tcW w:w="1605"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清查情况</w:t>
            </w:r>
          </w:p>
        </w:tc>
        <w:tc>
          <w:tcPr>
            <w:tcW w:w="1781"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清查人员</w:t>
            </w:r>
          </w:p>
        </w:tc>
        <w:tc>
          <w:tcPr>
            <w:tcW w:w="1046"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8"/>
                <w:szCs w:val="28"/>
              </w:rPr>
            </w:pPr>
            <w:r>
              <w:rPr>
                <w:rFonts w:ascii="黑体" w:eastAsia="黑体" w:hAnsi="黑体" w:cs="黑体" w:hint="eastAsia"/>
                <w:bCs/>
                <w:sz w:val="28"/>
                <w:szCs w:val="28"/>
              </w:rPr>
              <w:t>备注</w:t>
            </w:r>
          </w:p>
        </w:tc>
      </w:tr>
      <w:tr w:rsidR="003243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941" w:type="dxa"/>
            <w:tcBorders>
              <w:top w:val="single" w:sz="4" w:space="0" w:color="auto"/>
              <w:left w:val="single" w:sz="4" w:space="0" w:color="auto"/>
              <w:bottom w:val="single" w:sz="4" w:space="0" w:color="auto"/>
              <w:right w:val="single" w:sz="4" w:space="0" w:color="auto"/>
            </w:tcBorders>
            <w:vAlign w:val="center"/>
          </w:tcPr>
          <w:p w:rsidR="003243A4" w:rsidRDefault="002D6F85">
            <w:pPr>
              <w:spacing w:line="600" w:lineRule="exact"/>
              <w:ind w:firstLineChars="0" w:firstLine="0"/>
              <w:rPr>
                <w:rFonts w:ascii="仿宋_GB2312"/>
              </w:rPr>
            </w:pPr>
            <w:r>
              <w:rPr>
                <w:rFonts w:ascii="仿宋_GB2312" w:hint="eastAsia"/>
              </w:rPr>
              <w:t xml:space="preserve"> </w:t>
            </w:r>
          </w:p>
        </w:tc>
        <w:tc>
          <w:tcPr>
            <w:tcW w:w="1948"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2000"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487"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693"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679"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605"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781"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04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r>
      <w:tr w:rsidR="003243A4">
        <w:trPr>
          <w:trHeight w:val="652"/>
        </w:trPr>
        <w:tc>
          <w:tcPr>
            <w:tcW w:w="941" w:type="dxa"/>
            <w:tcBorders>
              <w:top w:val="single" w:sz="4" w:space="0" w:color="auto"/>
              <w:bottom w:val="single" w:sz="4" w:space="0" w:color="auto"/>
            </w:tcBorders>
            <w:vAlign w:val="center"/>
          </w:tcPr>
          <w:p w:rsidR="003243A4" w:rsidRDefault="003243A4">
            <w:pPr>
              <w:spacing w:line="600" w:lineRule="exact"/>
              <w:ind w:firstLineChars="62" w:firstLine="198"/>
              <w:rPr>
                <w:rFonts w:ascii="仿宋_GB2312"/>
              </w:rPr>
            </w:pPr>
          </w:p>
        </w:tc>
        <w:tc>
          <w:tcPr>
            <w:tcW w:w="1948"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2000"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487"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93"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79"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05"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781"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046"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r>
      <w:tr w:rsidR="003243A4">
        <w:trPr>
          <w:trHeight w:val="652"/>
        </w:trPr>
        <w:tc>
          <w:tcPr>
            <w:tcW w:w="941" w:type="dxa"/>
            <w:tcBorders>
              <w:top w:val="single" w:sz="4" w:space="0" w:color="auto"/>
              <w:bottom w:val="single" w:sz="4" w:space="0" w:color="auto"/>
            </w:tcBorders>
            <w:vAlign w:val="center"/>
          </w:tcPr>
          <w:p w:rsidR="003243A4" w:rsidRDefault="003243A4">
            <w:pPr>
              <w:spacing w:line="600" w:lineRule="exact"/>
              <w:ind w:firstLineChars="62" w:firstLine="198"/>
              <w:rPr>
                <w:rFonts w:ascii="仿宋_GB2312"/>
              </w:rPr>
            </w:pPr>
          </w:p>
        </w:tc>
        <w:tc>
          <w:tcPr>
            <w:tcW w:w="1948"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2000"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487"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93"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79"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05"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781"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046"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r>
      <w:tr w:rsidR="003243A4">
        <w:trPr>
          <w:trHeight w:val="652"/>
        </w:trPr>
        <w:tc>
          <w:tcPr>
            <w:tcW w:w="941" w:type="dxa"/>
            <w:tcBorders>
              <w:top w:val="single" w:sz="4" w:space="0" w:color="auto"/>
              <w:bottom w:val="single" w:sz="4" w:space="0" w:color="auto"/>
            </w:tcBorders>
            <w:vAlign w:val="center"/>
          </w:tcPr>
          <w:p w:rsidR="003243A4" w:rsidRDefault="003243A4">
            <w:pPr>
              <w:spacing w:line="600" w:lineRule="exact"/>
              <w:ind w:firstLineChars="62" w:firstLine="198"/>
              <w:rPr>
                <w:rFonts w:ascii="仿宋_GB2312"/>
              </w:rPr>
            </w:pPr>
          </w:p>
        </w:tc>
        <w:tc>
          <w:tcPr>
            <w:tcW w:w="1948"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2000"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487"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93"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79"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605"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781"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c>
          <w:tcPr>
            <w:tcW w:w="1046" w:type="dxa"/>
            <w:tcBorders>
              <w:top w:val="single" w:sz="4" w:space="0" w:color="auto"/>
              <w:bottom w:val="single" w:sz="4" w:space="0" w:color="auto"/>
            </w:tcBorders>
            <w:vAlign w:val="center"/>
          </w:tcPr>
          <w:p w:rsidR="003243A4" w:rsidRDefault="003243A4">
            <w:pPr>
              <w:spacing w:line="600" w:lineRule="exact"/>
              <w:ind w:firstLine="640"/>
              <w:jc w:val="center"/>
              <w:rPr>
                <w:rFonts w:ascii="仿宋_GB2312"/>
              </w:rPr>
            </w:pPr>
          </w:p>
        </w:tc>
      </w:tr>
      <w:tr w:rsidR="003243A4">
        <w:trPr>
          <w:trHeight w:val="673"/>
        </w:trPr>
        <w:tc>
          <w:tcPr>
            <w:tcW w:w="14180" w:type="dxa"/>
            <w:gridSpan w:val="9"/>
            <w:tcBorders>
              <w:top w:val="single" w:sz="4" w:space="0" w:color="auto"/>
            </w:tcBorders>
            <w:vAlign w:val="center"/>
          </w:tcPr>
          <w:p w:rsidR="003243A4" w:rsidRDefault="002D6F85">
            <w:pPr>
              <w:spacing w:line="600" w:lineRule="exact"/>
              <w:ind w:firstLineChars="0" w:firstLine="0"/>
              <w:jc w:val="left"/>
              <w:rPr>
                <w:rFonts w:ascii="仿宋_GB2312"/>
              </w:rPr>
            </w:pPr>
            <w:r>
              <w:rPr>
                <w:rFonts w:ascii="仿宋_GB2312" w:hint="eastAsia"/>
              </w:rPr>
              <w:t>备注：“清查情况”为是否清查出放射性同位素或射线装置，填“有”或“无”。</w:t>
            </w:r>
          </w:p>
        </w:tc>
      </w:tr>
    </w:tbl>
    <w:p w:rsidR="003243A4" w:rsidRDefault="003243A4">
      <w:pPr>
        <w:spacing w:line="600" w:lineRule="exact"/>
        <w:ind w:firstLineChars="0" w:firstLine="0"/>
        <w:rPr>
          <w:rFonts w:ascii="仿宋_GB2312" w:hAnsi="仿宋" w:cs="仿宋"/>
        </w:rPr>
        <w:sectPr w:rsidR="003243A4">
          <w:pgSz w:w="16838" w:h="11900" w:orient="landscape"/>
          <w:pgMar w:top="1440" w:right="1440" w:bottom="1386" w:left="1650" w:header="0" w:footer="964" w:gutter="0"/>
          <w:pgNumType w:fmt="numberInDash"/>
          <w:cols w:space="720"/>
          <w:titlePg/>
          <w:docGrid w:linePitch="435"/>
        </w:sectPr>
      </w:pPr>
    </w:p>
    <w:tbl>
      <w:tblPr>
        <w:tblW w:w="14343" w:type="dxa"/>
        <w:tblInd w:w="-221" w:type="dxa"/>
        <w:tblLayout w:type="fixed"/>
        <w:tblCellMar>
          <w:left w:w="0" w:type="dxa"/>
          <w:right w:w="0" w:type="dxa"/>
        </w:tblCellMar>
        <w:tblLook w:val="04A0"/>
      </w:tblPr>
      <w:tblGrid>
        <w:gridCol w:w="780"/>
        <w:gridCol w:w="2211"/>
        <w:gridCol w:w="658"/>
        <w:gridCol w:w="658"/>
        <w:gridCol w:w="658"/>
        <w:gridCol w:w="658"/>
        <w:gridCol w:w="658"/>
        <w:gridCol w:w="939"/>
        <w:gridCol w:w="484"/>
        <w:gridCol w:w="484"/>
        <w:gridCol w:w="484"/>
        <w:gridCol w:w="907"/>
        <w:gridCol w:w="754"/>
        <w:gridCol w:w="2128"/>
        <w:gridCol w:w="761"/>
        <w:gridCol w:w="1121"/>
      </w:tblGrid>
      <w:tr w:rsidR="003243A4">
        <w:trPr>
          <w:trHeight w:val="405"/>
        </w:trPr>
        <w:tc>
          <w:tcPr>
            <w:tcW w:w="14343" w:type="dxa"/>
            <w:gridSpan w:val="16"/>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Chars="0" w:firstLine="0"/>
              <w:textAlignment w:val="center"/>
              <w:rPr>
                <w:rFonts w:ascii="黑体" w:eastAsia="黑体" w:hAnsi="宋体" w:cs="黑体"/>
                <w:color w:val="000000"/>
              </w:rPr>
            </w:pPr>
            <w:r>
              <w:rPr>
                <w:rFonts w:ascii="黑体" w:eastAsia="黑体" w:hAnsi="黑体" w:cs="黑体" w:hint="eastAsia"/>
                <w:b/>
              </w:rPr>
              <w:lastRenderedPageBreak/>
              <w:t>附件3</w:t>
            </w:r>
          </w:p>
        </w:tc>
      </w:tr>
      <w:tr w:rsidR="003243A4">
        <w:trPr>
          <w:trHeight w:val="510"/>
        </w:trPr>
        <w:tc>
          <w:tcPr>
            <w:tcW w:w="14343" w:type="dxa"/>
            <w:gridSpan w:val="16"/>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Chars="0" w:firstLine="0"/>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b/>
                <w:bCs/>
                <w:sz w:val="40"/>
              </w:rPr>
              <w:t>上党区</w:t>
            </w:r>
            <w:r>
              <w:rPr>
                <w:rFonts w:ascii="方正小标宋简体" w:eastAsia="方正小标宋简体" w:hAnsi="方正小标宋简体" w:cs="方正小标宋简体"/>
                <w:b/>
                <w:bCs/>
                <w:sz w:val="40"/>
              </w:rPr>
              <w:t>放射性同位素与射线装置基本情况汇总表</w:t>
            </w:r>
          </w:p>
        </w:tc>
      </w:tr>
      <w:tr w:rsidR="003243A4">
        <w:trPr>
          <w:trHeight w:val="405"/>
        </w:trPr>
        <w:tc>
          <w:tcPr>
            <w:tcW w:w="14343" w:type="dxa"/>
            <w:gridSpan w:val="16"/>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640"/>
              <w:jc w:val="center"/>
              <w:textAlignment w:val="center"/>
              <w:rPr>
                <w:rFonts w:ascii="楷体_GB2312" w:eastAsia="楷体_GB2312" w:hAnsi="宋体" w:cs="楷体_GB2312"/>
                <w:color w:val="000000"/>
              </w:rPr>
            </w:pPr>
            <w:r>
              <w:rPr>
                <w:rFonts w:ascii="楷体_GB2312" w:eastAsia="楷体_GB2312" w:hAnsi="宋体" w:cs="楷体_GB2312"/>
                <w:color w:val="000000"/>
                <w:kern w:val="0"/>
                <w:lang/>
              </w:rPr>
              <w:t>（样表）</w:t>
            </w:r>
          </w:p>
        </w:tc>
      </w:tr>
      <w:tr w:rsidR="003243A4">
        <w:trPr>
          <w:trHeight w:val="780"/>
        </w:trPr>
        <w:tc>
          <w:tcPr>
            <w:tcW w:w="14343" w:type="dxa"/>
            <w:gridSpan w:val="16"/>
            <w:tcBorders>
              <w:top w:val="nil"/>
              <w:left w:val="nil"/>
              <w:bottom w:val="nil"/>
              <w:right w:val="nil"/>
            </w:tcBorders>
            <w:shd w:val="clear" w:color="auto" w:fill="auto"/>
            <w:noWrap/>
            <w:tcMar>
              <w:top w:w="15" w:type="dxa"/>
              <w:left w:w="15" w:type="dxa"/>
              <w:right w:w="15" w:type="dxa"/>
            </w:tcMar>
            <w:vAlign w:val="center"/>
          </w:tcPr>
          <w:p w:rsidR="003243A4" w:rsidRDefault="002D6F85" w:rsidP="00A63068">
            <w:pPr>
              <w:widowControl/>
              <w:ind w:firstLineChars="800" w:firstLine="2560"/>
              <w:textAlignment w:val="center"/>
              <w:rPr>
                <w:rFonts w:ascii="楷体_GB2312" w:eastAsia="楷体_GB2312" w:hAnsi="宋体" w:cs="楷体_GB2312"/>
                <w:b/>
                <w:color w:val="000000"/>
              </w:rPr>
            </w:pPr>
            <w:r>
              <w:rPr>
                <w:rFonts w:ascii="楷体_GB2312" w:eastAsia="楷体_GB2312" w:hAnsi="宋体" w:cs="楷体_GB2312"/>
                <w:b/>
                <w:color w:val="000000"/>
                <w:kern w:val="0"/>
                <w:lang/>
              </w:rPr>
              <w:t>（盖章）：        联络人：               联系电话：</w:t>
            </w:r>
          </w:p>
        </w:tc>
      </w:tr>
      <w:tr w:rsidR="003243A4">
        <w:trPr>
          <w:trHeight w:val="765"/>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22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核技术利用单位名称</w:t>
            </w:r>
          </w:p>
        </w:tc>
        <w:tc>
          <w:tcPr>
            <w:tcW w:w="4229"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放射源数量</w:t>
            </w:r>
          </w:p>
        </w:tc>
        <w:tc>
          <w:tcPr>
            <w:tcW w:w="2359"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射线装置数量</w:t>
            </w:r>
          </w:p>
        </w:tc>
        <w:tc>
          <w:tcPr>
            <w:tcW w:w="2882"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非密封放射性物质</w:t>
            </w:r>
          </w:p>
        </w:tc>
        <w:tc>
          <w:tcPr>
            <w:tcW w:w="76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持证情况</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备注</w:t>
            </w:r>
          </w:p>
        </w:tc>
      </w:tr>
      <w:tr w:rsidR="003243A4">
        <w:trPr>
          <w:trHeight w:val="750"/>
        </w:trPr>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22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Ⅰ</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Ⅱ</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Ⅲ</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Ⅳ</w:t>
            </w:r>
          </w:p>
        </w:tc>
        <w:tc>
          <w:tcPr>
            <w:tcW w:w="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Ⅴ</w:t>
            </w:r>
          </w:p>
        </w:tc>
        <w:tc>
          <w:tcPr>
            <w:tcW w:w="9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合计</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Ⅰ</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Ⅱ</w:t>
            </w:r>
          </w:p>
        </w:tc>
        <w:tc>
          <w:tcPr>
            <w:tcW w:w="4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Ⅲ</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合计</w:t>
            </w:r>
          </w:p>
        </w:tc>
        <w:tc>
          <w:tcPr>
            <w:tcW w:w="75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场所等级</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使用核素名称</w:t>
            </w:r>
          </w:p>
        </w:tc>
        <w:tc>
          <w:tcPr>
            <w:tcW w:w="76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12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r>
      <w:tr w:rsidR="003243A4">
        <w:trPr>
          <w:trHeight w:val="540"/>
        </w:trPr>
        <w:tc>
          <w:tcPr>
            <w:tcW w:w="7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22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5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21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80"/>
        </w:trPr>
        <w:tc>
          <w:tcPr>
            <w:tcW w:w="7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22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5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21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620"/>
        </w:trPr>
        <w:tc>
          <w:tcPr>
            <w:tcW w:w="780"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221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5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5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21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2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700"/>
        </w:trPr>
        <w:tc>
          <w:tcPr>
            <w:tcW w:w="14343" w:type="dxa"/>
            <w:gridSpan w:val="16"/>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640"/>
              <w:jc w:val="left"/>
              <w:textAlignment w:val="center"/>
              <w:rPr>
                <w:rFonts w:ascii="仿宋_GB2312" w:hAnsi="宋体" w:cs="仿宋_GB2312"/>
                <w:color w:val="000000"/>
              </w:rPr>
            </w:pPr>
            <w:r>
              <w:rPr>
                <w:rFonts w:ascii="仿宋_GB2312" w:hAnsi="宋体" w:cs="仿宋_GB2312"/>
                <w:color w:val="000000"/>
                <w:kern w:val="0"/>
                <w:lang/>
              </w:rPr>
              <w:t>备注：</w:t>
            </w:r>
            <w:r>
              <w:rPr>
                <w:rFonts w:ascii="仿宋_GB2312" w:hAnsi="宋体" w:cs="仿宋_GB2312"/>
                <w:color w:val="000000"/>
                <w:kern w:val="0"/>
                <w:lang/>
              </w:rPr>
              <w:t>“</w:t>
            </w:r>
            <w:r>
              <w:rPr>
                <w:rFonts w:ascii="仿宋_GB2312" w:hAnsi="宋体" w:cs="仿宋_GB2312"/>
                <w:color w:val="000000"/>
                <w:kern w:val="0"/>
                <w:lang/>
              </w:rPr>
              <w:t>持证情况</w:t>
            </w:r>
            <w:r>
              <w:rPr>
                <w:rFonts w:ascii="仿宋_GB2312" w:hAnsi="宋体" w:cs="仿宋_GB2312"/>
                <w:color w:val="000000"/>
                <w:kern w:val="0"/>
                <w:lang/>
              </w:rPr>
              <w:t>”</w:t>
            </w:r>
            <w:r>
              <w:rPr>
                <w:rFonts w:ascii="仿宋_GB2312" w:hAnsi="宋体" w:cs="仿宋_GB2312"/>
                <w:color w:val="000000"/>
                <w:kern w:val="0"/>
                <w:lang/>
              </w:rPr>
              <w:t>为是否持有辐射安全许可证，填</w:t>
            </w:r>
            <w:r>
              <w:rPr>
                <w:rFonts w:ascii="仿宋_GB2312" w:hAnsi="宋体" w:cs="仿宋_GB2312"/>
                <w:color w:val="000000"/>
                <w:kern w:val="0"/>
                <w:lang/>
              </w:rPr>
              <w:t>“</w:t>
            </w:r>
            <w:r>
              <w:rPr>
                <w:rFonts w:ascii="仿宋_GB2312" w:hAnsi="宋体" w:cs="仿宋_GB2312"/>
                <w:color w:val="000000"/>
                <w:kern w:val="0"/>
                <w:lang/>
              </w:rPr>
              <w:t>有</w:t>
            </w:r>
            <w:r>
              <w:rPr>
                <w:rFonts w:ascii="仿宋_GB2312" w:hAnsi="宋体" w:cs="仿宋_GB2312"/>
                <w:color w:val="000000"/>
                <w:kern w:val="0"/>
                <w:lang/>
              </w:rPr>
              <w:t>”</w:t>
            </w:r>
            <w:r>
              <w:rPr>
                <w:rFonts w:ascii="仿宋_GB2312" w:hAnsi="宋体" w:cs="仿宋_GB2312"/>
                <w:color w:val="000000"/>
                <w:kern w:val="0"/>
                <w:lang/>
              </w:rPr>
              <w:t>或</w:t>
            </w:r>
            <w:r>
              <w:rPr>
                <w:rFonts w:ascii="仿宋_GB2312" w:hAnsi="宋体" w:cs="仿宋_GB2312"/>
                <w:color w:val="000000"/>
                <w:kern w:val="0"/>
                <w:lang/>
              </w:rPr>
              <w:t>“</w:t>
            </w:r>
            <w:r>
              <w:rPr>
                <w:rFonts w:ascii="仿宋_GB2312" w:hAnsi="宋体" w:cs="仿宋_GB2312"/>
                <w:color w:val="000000"/>
                <w:kern w:val="0"/>
                <w:lang/>
              </w:rPr>
              <w:t>无</w:t>
            </w:r>
            <w:r>
              <w:rPr>
                <w:rFonts w:ascii="仿宋_GB2312" w:hAnsi="宋体" w:cs="仿宋_GB2312"/>
                <w:color w:val="000000"/>
                <w:kern w:val="0"/>
                <w:lang/>
              </w:rPr>
              <w:t>”</w:t>
            </w:r>
            <w:r>
              <w:rPr>
                <w:rFonts w:ascii="仿宋_GB2312" w:hAnsi="宋体" w:cs="仿宋_GB2312"/>
                <w:color w:val="000000"/>
                <w:kern w:val="0"/>
                <w:lang/>
              </w:rPr>
              <w:t>。</w:t>
            </w:r>
          </w:p>
        </w:tc>
      </w:tr>
    </w:tbl>
    <w:p w:rsidR="003243A4" w:rsidRDefault="003243A4">
      <w:pPr>
        <w:spacing w:line="600" w:lineRule="exact"/>
        <w:ind w:firstLineChars="0" w:firstLine="0"/>
        <w:rPr>
          <w:rFonts w:ascii="黑体" w:eastAsia="黑体" w:hAnsi="黑体" w:cs="黑体"/>
          <w:bCs/>
        </w:rPr>
      </w:pPr>
    </w:p>
    <w:p w:rsidR="003243A4" w:rsidRDefault="003243A4">
      <w:pPr>
        <w:spacing w:line="600" w:lineRule="exact"/>
        <w:ind w:firstLineChars="0" w:firstLine="0"/>
        <w:rPr>
          <w:rFonts w:ascii="黑体" w:eastAsia="黑体" w:hAnsi="黑体" w:cs="黑体"/>
          <w:bCs/>
        </w:rPr>
      </w:pPr>
    </w:p>
    <w:p w:rsidR="003243A4" w:rsidRDefault="003243A4">
      <w:pPr>
        <w:spacing w:line="600" w:lineRule="exact"/>
        <w:ind w:firstLineChars="0" w:firstLine="0"/>
        <w:rPr>
          <w:rFonts w:ascii="黑体" w:eastAsia="黑体" w:hAnsi="黑体" w:cs="黑体"/>
          <w:bCs/>
        </w:rPr>
      </w:pPr>
    </w:p>
    <w:p w:rsidR="00D21064" w:rsidRDefault="00D21064">
      <w:pPr>
        <w:spacing w:line="600" w:lineRule="exact"/>
        <w:ind w:firstLineChars="0" w:firstLine="0"/>
        <w:rPr>
          <w:rFonts w:ascii="黑体" w:eastAsia="黑体" w:hAnsi="黑体" w:cs="黑体"/>
          <w:bCs/>
        </w:rPr>
      </w:pPr>
    </w:p>
    <w:tbl>
      <w:tblPr>
        <w:tblW w:w="13800" w:type="dxa"/>
        <w:tblLayout w:type="fixed"/>
        <w:tblCellMar>
          <w:left w:w="0" w:type="dxa"/>
          <w:right w:w="0" w:type="dxa"/>
        </w:tblCellMar>
        <w:tblLook w:val="04A0"/>
      </w:tblPr>
      <w:tblGrid>
        <w:gridCol w:w="638"/>
        <w:gridCol w:w="938"/>
        <w:gridCol w:w="938"/>
        <w:gridCol w:w="938"/>
        <w:gridCol w:w="1110"/>
        <w:gridCol w:w="768"/>
        <w:gridCol w:w="719"/>
        <w:gridCol w:w="553"/>
        <w:gridCol w:w="1044"/>
        <w:gridCol w:w="668"/>
        <w:gridCol w:w="488"/>
        <w:gridCol w:w="1018"/>
        <w:gridCol w:w="994"/>
        <w:gridCol w:w="1304"/>
        <w:gridCol w:w="1682"/>
      </w:tblGrid>
      <w:tr w:rsidR="003243A4">
        <w:trPr>
          <w:trHeight w:val="476"/>
        </w:trPr>
        <w:tc>
          <w:tcPr>
            <w:tcW w:w="13800" w:type="dxa"/>
            <w:gridSpan w:val="15"/>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Chars="0" w:firstLine="0"/>
              <w:textAlignment w:val="center"/>
              <w:rPr>
                <w:rFonts w:ascii="黑体" w:eastAsia="黑体" w:hAnsi="宋体" w:cs="黑体"/>
                <w:color w:val="000000"/>
              </w:rPr>
            </w:pPr>
            <w:r>
              <w:rPr>
                <w:rFonts w:ascii="黑体" w:eastAsia="黑体" w:hAnsi="黑体" w:cs="黑体" w:hint="eastAsia"/>
                <w:b/>
              </w:rPr>
              <w:lastRenderedPageBreak/>
              <w:t>附件4</w:t>
            </w:r>
          </w:p>
        </w:tc>
      </w:tr>
      <w:tr w:rsidR="003243A4">
        <w:trPr>
          <w:trHeight w:val="653"/>
        </w:trPr>
        <w:tc>
          <w:tcPr>
            <w:tcW w:w="13800" w:type="dxa"/>
            <w:gridSpan w:val="15"/>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803"/>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b/>
                <w:bCs/>
                <w:sz w:val="40"/>
              </w:rPr>
              <w:t>上党区</w:t>
            </w:r>
            <w:r>
              <w:rPr>
                <w:rFonts w:ascii="方正小标宋简体" w:eastAsia="方正小标宋简体" w:hAnsi="方正小标宋简体" w:cs="方正小标宋简体"/>
                <w:b/>
                <w:bCs/>
                <w:sz w:val="40"/>
              </w:rPr>
              <w:t>射线装置基本情况详表</w:t>
            </w:r>
          </w:p>
        </w:tc>
      </w:tr>
      <w:tr w:rsidR="003243A4">
        <w:trPr>
          <w:trHeight w:val="476"/>
        </w:trPr>
        <w:tc>
          <w:tcPr>
            <w:tcW w:w="13800" w:type="dxa"/>
            <w:gridSpan w:val="15"/>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640"/>
              <w:jc w:val="center"/>
              <w:textAlignment w:val="center"/>
              <w:rPr>
                <w:rFonts w:ascii="楷体_GB2312" w:eastAsia="楷体_GB2312" w:hAnsi="宋体" w:cs="楷体_GB2312"/>
                <w:color w:val="000000"/>
              </w:rPr>
            </w:pPr>
            <w:r>
              <w:rPr>
                <w:rFonts w:ascii="楷体_GB2312" w:eastAsia="楷体_GB2312" w:hAnsi="宋体" w:cs="楷体_GB2312"/>
                <w:color w:val="000000"/>
                <w:kern w:val="0"/>
                <w:lang/>
              </w:rPr>
              <w:t>（样表）</w:t>
            </w:r>
          </w:p>
        </w:tc>
      </w:tr>
      <w:tr w:rsidR="003243A4">
        <w:trPr>
          <w:trHeight w:val="689"/>
        </w:trPr>
        <w:tc>
          <w:tcPr>
            <w:tcW w:w="13800" w:type="dxa"/>
            <w:gridSpan w:val="15"/>
            <w:tcBorders>
              <w:top w:val="nil"/>
              <w:left w:val="nil"/>
              <w:bottom w:val="nil"/>
              <w:right w:val="nil"/>
            </w:tcBorders>
            <w:shd w:val="clear" w:color="auto" w:fill="auto"/>
            <w:noWrap/>
            <w:tcMar>
              <w:top w:w="15" w:type="dxa"/>
              <w:left w:w="15" w:type="dxa"/>
              <w:right w:w="15" w:type="dxa"/>
            </w:tcMar>
            <w:vAlign w:val="center"/>
          </w:tcPr>
          <w:p w:rsidR="003243A4" w:rsidRDefault="002D6F85" w:rsidP="00A63068">
            <w:pPr>
              <w:widowControl/>
              <w:ind w:firstLineChars="950" w:firstLine="3040"/>
              <w:textAlignment w:val="center"/>
              <w:rPr>
                <w:rFonts w:ascii="楷体_GB2312" w:eastAsia="楷体_GB2312" w:hAnsi="宋体" w:cs="楷体_GB2312"/>
                <w:b/>
                <w:color w:val="000000"/>
              </w:rPr>
            </w:pPr>
            <w:r>
              <w:rPr>
                <w:rFonts w:ascii="楷体_GB2312" w:eastAsia="楷体_GB2312" w:hAnsi="宋体" w:cs="楷体_GB2312"/>
                <w:b/>
                <w:color w:val="000000"/>
                <w:kern w:val="0"/>
                <w:lang/>
              </w:rPr>
              <w:t>（盖章）：        联络人：               联系电话：</w:t>
            </w:r>
          </w:p>
        </w:tc>
      </w:tr>
      <w:tr w:rsidR="003243A4">
        <w:trPr>
          <w:trHeight w:val="901"/>
        </w:trPr>
        <w:tc>
          <w:tcPr>
            <w:tcW w:w="63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938"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射线装置使用单位名称</w:t>
            </w:r>
          </w:p>
        </w:tc>
        <w:tc>
          <w:tcPr>
            <w:tcW w:w="938"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详细</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地址</w:t>
            </w:r>
          </w:p>
        </w:tc>
        <w:tc>
          <w:tcPr>
            <w:tcW w:w="2048"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许可证领取情况</w:t>
            </w:r>
          </w:p>
        </w:tc>
        <w:tc>
          <w:tcPr>
            <w:tcW w:w="5258" w:type="dxa"/>
            <w:gridSpan w:val="7"/>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射线装置情况</w:t>
            </w:r>
          </w:p>
        </w:tc>
        <w:tc>
          <w:tcPr>
            <w:tcW w:w="99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联系人</w:t>
            </w:r>
          </w:p>
        </w:tc>
        <w:tc>
          <w:tcPr>
            <w:tcW w:w="130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联系方式</w:t>
            </w:r>
          </w:p>
        </w:tc>
        <w:tc>
          <w:tcPr>
            <w:tcW w:w="1682"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560"/>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备注</w:t>
            </w:r>
          </w:p>
        </w:tc>
      </w:tr>
      <w:tr w:rsidR="003243A4">
        <w:trPr>
          <w:trHeight w:val="901"/>
        </w:trPr>
        <w:tc>
          <w:tcPr>
            <w:tcW w:w="63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93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93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938"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许可</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证号</w:t>
            </w:r>
          </w:p>
        </w:tc>
        <w:tc>
          <w:tcPr>
            <w:tcW w:w="1110"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领取</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日期</w:t>
            </w:r>
          </w:p>
        </w:tc>
        <w:tc>
          <w:tcPr>
            <w:tcW w:w="768"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名称</w:t>
            </w:r>
          </w:p>
        </w:tc>
        <w:tc>
          <w:tcPr>
            <w:tcW w:w="719"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型号</w:t>
            </w:r>
          </w:p>
        </w:tc>
        <w:tc>
          <w:tcPr>
            <w:tcW w:w="553"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类别</w:t>
            </w:r>
          </w:p>
        </w:tc>
        <w:tc>
          <w:tcPr>
            <w:tcW w:w="1044"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使用</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场所</w:t>
            </w:r>
          </w:p>
        </w:tc>
        <w:tc>
          <w:tcPr>
            <w:tcW w:w="668"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环评</w:t>
            </w:r>
          </w:p>
        </w:tc>
        <w:tc>
          <w:tcPr>
            <w:tcW w:w="488"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竣工</w:t>
            </w:r>
          </w:p>
        </w:tc>
        <w:tc>
          <w:tcPr>
            <w:tcW w:w="101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使用</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情况</w:t>
            </w:r>
          </w:p>
        </w:tc>
        <w:tc>
          <w:tcPr>
            <w:tcW w:w="99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30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682"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r>
      <w:tr w:rsidR="003243A4">
        <w:trPr>
          <w:trHeight w:val="542"/>
        </w:trPr>
        <w:tc>
          <w:tcPr>
            <w:tcW w:w="63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55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3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68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42"/>
        </w:trPr>
        <w:tc>
          <w:tcPr>
            <w:tcW w:w="63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55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3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68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42"/>
        </w:trPr>
        <w:tc>
          <w:tcPr>
            <w:tcW w:w="63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55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3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68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42"/>
        </w:trPr>
        <w:tc>
          <w:tcPr>
            <w:tcW w:w="638"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3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1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55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4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48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1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9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30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68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620"/>
        </w:trPr>
        <w:tc>
          <w:tcPr>
            <w:tcW w:w="13800" w:type="dxa"/>
            <w:gridSpan w:val="15"/>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640"/>
              <w:jc w:val="left"/>
              <w:textAlignment w:val="center"/>
              <w:rPr>
                <w:rFonts w:ascii="仿宋_GB2312" w:hAnsi="宋体" w:cs="仿宋_GB2312"/>
                <w:color w:val="000000"/>
              </w:rPr>
            </w:pPr>
            <w:r>
              <w:rPr>
                <w:rFonts w:ascii="仿宋_GB2312" w:hAnsi="宋体" w:cs="仿宋_GB2312"/>
                <w:color w:val="000000"/>
                <w:kern w:val="0"/>
                <w:lang/>
              </w:rPr>
              <w:t>备注：本表格除表头内容外，字体、表格大小等可自由调整，A3纸打印。</w:t>
            </w:r>
          </w:p>
        </w:tc>
      </w:tr>
    </w:tbl>
    <w:p w:rsidR="003243A4" w:rsidRDefault="003243A4">
      <w:pPr>
        <w:spacing w:line="600" w:lineRule="exact"/>
        <w:ind w:firstLineChars="0" w:firstLine="0"/>
        <w:rPr>
          <w:rFonts w:ascii="黑体" w:eastAsia="黑体" w:hAnsi="黑体" w:cs="黑体"/>
          <w:bCs/>
        </w:rPr>
      </w:pPr>
    </w:p>
    <w:p w:rsidR="003243A4" w:rsidRDefault="003243A4">
      <w:pPr>
        <w:spacing w:line="600" w:lineRule="exact"/>
        <w:ind w:firstLineChars="0" w:firstLine="0"/>
        <w:rPr>
          <w:rFonts w:ascii="黑体" w:eastAsia="黑体" w:hAnsi="黑体" w:cs="黑体"/>
          <w:bCs/>
        </w:rPr>
      </w:pPr>
    </w:p>
    <w:tbl>
      <w:tblPr>
        <w:tblW w:w="14420" w:type="dxa"/>
        <w:tblLayout w:type="fixed"/>
        <w:tblCellMar>
          <w:left w:w="0" w:type="dxa"/>
          <w:right w:w="0" w:type="dxa"/>
        </w:tblCellMar>
        <w:tblLook w:val="04A0"/>
      </w:tblPr>
      <w:tblGrid>
        <w:gridCol w:w="552"/>
        <w:gridCol w:w="919"/>
        <w:gridCol w:w="1003"/>
        <w:gridCol w:w="1276"/>
        <w:gridCol w:w="981"/>
        <w:gridCol w:w="670"/>
        <w:gridCol w:w="731"/>
        <w:gridCol w:w="800"/>
        <w:gridCol w:w="1225"/>
        <w:gridCol w:w="662"/>
        <w:gridCol w:w="715"/>
        <w:gridCol w:w="661"/>
        <w:gridCol w:w="1435"/>
        <w:gridCol w:w="1213"/>
        <w:gridCol w:w="1577"/>
      </w:tblGrid>
      <w:tr w:rsidR="003243A4">
        <w:trPr>
          <w:trHeight w:val="965"/>
        </w:trPr>
        <w:tc>
          <w:tcPr>
            <w:tcW w:w="12843" w:type="dxa"/>
            <w:gridSpan w:val="14"/>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Chars="0" w:firstLine="0"/>
              <w:textAlignment w:val="center"/>
              <w:rPr>
                <w:rFonts w:ascii="黑体" w:eastAsia="黑体" w:hAnsi="宋体" w:cs="黑体"/>
                <w:color w:val="000000"/>
              </w:rPr>
            </w:pPr>
            <w:r>
              <w:rPr>
                <w:rFonts w:ascii="黑体" w:eastAsia="黑体" w:hAnsi="黑体" w:cs="黑体" w:hint="eastAsia"/>
                <w:b/>
              </w:rPr>
              <w:lastRenderedPageBreak/>
              <w:t>附件5</w:t>
            </w:r>
          </w:p>
        </w:tc>
        <w:tc>
          <w:tcPr>
            <w:tcW w:w="1577" w:type="dxa"/>
            <w:tcBorders>
              <w:top w:val="nil"/>
              <w:left w:val="nil"/>
              <w:bottom w:val="nil"/>
              <w:right w:val="nil"/>
            </w:tcBorders>
            <w:shd w:val="clear" w:color="auto" w:fill="auto"/>
            <w:noWrap/>
            <w:tcMar>
              <w:top w:w="15" w:type="dxa"/>
              <w:left w:w="15" w:type="dxa"/>
              <w:right w:w="15" w:type="dxa"/>
            </w:tcMar>
            <w:vAlign w:val="center"/>
          </w:tcPr>
          <w:p w:rsidR="003243A4" w:rsidRDefault="003243A4">
            <w:pPr>
              <w:ind w:firstLine="440"/>
              <w:rPr>
                <w:rFonts w:ascii="宋体" w:eastAsia="宋体" w:hAnsi="宋体" w:cs="宋体"/>
                <w:color w:val="000000"/>
                <w:sz w:val="22"/>
                <w:szCs w:val="22"/>
              </w:rPr>
            </w:pPr>
          </w:p>
        </w:tc>
      </w:tr>
      <w:tr w:rsidR="003243A4">
        <w:trPr>
          <w:trHeight w:val="729"/>
        </w:trPr>
        <w:tc>
          <w:tcPr>
            <w:tcW w:w="12843" w:type="dxa"/>
            <w:gridSpan w:val="14"/>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803"/>
              <w:jc w:val="center"/>
              <w:textAlignment w:val="center"/>
              <w:rPr>
                <w:rFonts w:ascii="方正小标宋简体" w:eastAsia="方正小标宋简体" w:hAnsi="方正小标宋简体" w:cs="方正小标宋简体"/>
                <w:color w:val="000000"/>
                <w:sz w:val="40"/>
                <w:szCs w:val="40"/>
              </w:rPr>
            </w:pPr>
            <w:r>
              <w:rPr>
                <w:rFonts w:ascii="方正小标宋简体" w:eastAsia="方正小标宋简体" w:hAnsi="方正小标宋简体" w:cs="方正小标宋简体" w:hint="eastAsia"/>
                <w:b/>
                <w:bCs/>
                <w:sz w:val="40"/>
              </w:rPr>
              <w:t>上党区</w:t>
            </w:r>
            <w:r>
              <w:rPr>
                <w:rFonts w:ascii="方正小标宋简体" w:eastAsia="方正小标宋简体" w:hAnsi="方正小标宋简体" w:cs="方正小标宋简体"/>
                <w:b/>
                <w:bCs/>
                <w:sz w:val="40"/>
              </w:rPr>
              <w:t>放射源基本情况详表</w:t>
            </w:r>
          </w:p>
        </w:tc>
        <w:tc>
          <w:tcPr>
            <w:tcW w:w="1577" w:type="dxa"/>
            <w:tcBorders>
              <w:top w:val="nil"/>
              <w:left w:val="nil"/>
              <w:bottom w:val="nil"/>
              <w:right w:val="nil"/>
            </w:tcBorders>
            <w:shd w:val="clear" w:color="auto" w:fill="auto"/>
            <w:noWrap/>
            <w:tcMar>
              <w:top w:w="15" w:type="dxa"/>
              <w:left w:w="15" w:type="dxa"/>
              <w:right w:w="15" w:type="dxa"/>
            </w:tcMar>
            <w:vAlign w:val="center"/>
          </w:tcPr>
          <w:p w:rsidR="003243A4" w:rsidRDefault="003243A4">
            <w:pPr>
              <w:ind w:firstLine="440"/>
              <w:rPr>
                <w:rFonts w:ascii="宋体" w:eastAsia="宋体" w:hAnsi="宋体" w:cs="宋体"/>
                <w:color w:val="000000"/>
                <w:sz w:val="22"/>
                <w:szCs w:val="22"/>
              </w:rPr>
            </w:pPr>
          </w:p>
        </w:tc>
      </w:tr>
      <w:tr w:rsidR="003243A4">
        <w:trPr>
          <w:trHeight w:val="527"/>
        </w:trPr>
        <w:tc>
          <w:tcPr>
            <w:tcW w:w="12843" w:type="dxa"/>
            <w:gridSpan w:val="14"/>
            <w:tcBorders>
              <w:top w:val="nil"/>
              <w:left w:val="nil"/>
              <w:bottom w:val="nil"/>
              <w:right w:val="nil"/>
            </w:tcBorders>
            <w:shd w:val="clear" w:color="auto" w:fill="auto"/>
            <w:noWrap/>
            <w:tcMar>
              <w:top w:w="15" w:type="dxa"/>
              <w:left w:w="15" w:type="dxa"/>
              <w:right w:w="15" w:type="dxa"/>
            </w:tcMar>
            <w:vAlign w:val="center"/>
          </w:tcPr>
          <w:p w:rsidR="003243A4" w:rsidRDefault="002D6F85">
            <w:pPr>
              <w:widowControl/>
              <w:ind w:firstLine="640"/>
              <w:jc w:val="center"/>
              <w:textAlignment w:val="center"/>
              <w:rPr>
                <w:rFonts w:ascii="楷体_GB2312" w:eastAsia="楷体_GB2312" w:hAnsi="宋体" w:cs="楷体_GB2312"/>
                <w:color w:val="000000"/>
              </w:rPr>
            </w:pPr>
            <w:r>
              <w:rPr>
                <w:rFonts w:ascii="楷体_GB2312" w:eastAsia="楷体_GB2312" w:hAnsi="宋体" w:cs="楷体_GB2312"/>
                <w:color w:val="000000"/>
                <w:kern w:val="0"/>
                <w:lang/>
              </w:rPr>
              <w:t>（样表）</w:t>
            </w:r>
          </w:p>
        </w:tc>
        <w:tc>
          <w:tcPr>
            <w:tcW w:w="1577" w:type="dxa"/>
            <w:tcBorders>
              <w:top w:val="nil"/>
              <w:left w:val="nil"/>
              <w:bottom w:val="nil"/>
              <w:right w:val="nil"/>
            </w:tcBorders>
            <w:shd w:val="clear" w:color="auto" w:fill="auto"/>
            <w:noWrap/>
            <w:tcMar>
              <w:top w:w="15" w:type="dxa"/>
              <w:left w:w="15" w:type="dxa"/>
              <w:right w:w="15" w:type="dxa"/>
            </w:tcMar>
            <w:vAlign w:val="center"/>
          </w:tcPr>
          <w:p w:rsidR="003243A4" w:rsidRDefault="003243A4">
            <w:pPr>
              <w:ind w:firstLine="440"/>
              <w:rPr>
                <w:rFonts w:ascii="宋体" w:eastAsia="宋体" w:hAnsi="宋体" w:cs="宋体"/>
                <w:color w:val="000000"/>
                <w:sz w:val="22"/>
                <w:szCs w:val="22"/>
              </w:rPr>
            </w:pPr>
          </w:p>
        </w:tc>
      </w:tr>
      <w:tr w:rsidR="003243A4">
        <w:trPr>
          <w:trHeight w:val="841"/>
        </w:trPr>
        <w:tc>
          <w:tcPr>
            <w:tcW w:w="14420" w:type="dxa"/>
            <w:gridSpan w:val="15"/>
            <w:tcBorders>
              <w:top w:val="nil"/>
              <w:left w:val="nil"/>
              <w:bottom w:val="nil"/>
              <w:right w:val="nil"/>
            </w:tcBorders>
            <w:shd w:val="clear" w:color="auto" w:fill="auto"/>
            <w:noWrap/>
            <w:tcMar>
              <w:top w:w="15" w:type="dxa"/>
              <w:left w:w="15" w:type="dxa"/>
              <w:right w:w="15" w:type="dxa"/>
            </w:tcMar>
            <w:vAlign w:val="center"/>
          </w:tcPr>
          <w:p w:rsidR="003243A4" w:rsidRDefault="002D6F85" w:rsidP="00A63068">
            <w:pPr>
              <w:widowControl/>
              <w:ind w:firstLineChars="950" w:firstLine="3040"/>
              <w:textAlignment w:val="center"/>
              <w:rPr>
                <w:rFonts w:ascii="楷体_GB2312" w:eastAsia="楷体_GB2312" w:hAnsi="宋体" w:cs="楷体_GB2312"/>
                <w:b/>
                <w:color w:val="000000"/>
              </w:rPr>
            </w:pPr>
            <w:r>
              <w:rPr>
                <w:rFonts w:ascii="楷体_GB2312" w:eastAsia="楷体_GB2312" w:hAnsi="宋体" w:cs="楷体_GB2312"/>
                <w:b/>
                <w:color w:val="000000"/>
                <w:kern w:val="0"/>
                <w:lang/>
              </w:rPr>
              <w:t>（盖章）：        联络人：               联系电话：</w:t>
            </w:r>
          </w:p>
        </w:tc>
      </w:tr>
      <w:tr w:rsidR="003243A4">
        <w:trPr>
          <w:trHeight w:val="980"/>
        </w:trPr>
        <w:tc>
          <w:tcPr>
            <w:tcW w:w="55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序号</w:t>
            </w:r>
          </w:p>
        </w:tc>
        <w:tc>
          <w:tcPr>
            <w:tcW w:w="919"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放射源使用单位名称</w:t>
            </w:r>
          </w:p>
        </w:tc>
        <w:tc>
          <w:tcPr>
            <w:tcW w:w="1003"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详细</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地址</w:t>
            </w:r>
          </w:p>
        </w:tc>
        <w:tc>
          <w:tcPr>
            <w:tcW w:w="2257" w:type="dxa"/>
            <w:gridSpan w:val="2"/>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许可证领取情况</w:t>
            </w:r>
          </w:p>
        </w:tc>
        <w:tc>
          <w:tcPr>
            <w:tcW w:w="5464" w:type="dxa"/>
            <w:gridSpan w:val="7"/>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放射源情况</w:t>
            </w:r>
          </w:p>
        </w:tc>
        <w:tc>
          <w:tcPr>
            <w:tcW w:w="143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联系人</w:t>
            </w:r>
          </w:p>
        </w:tc>
        <w:tc>
          <w:tcPr>
            <w:tcW w:w="1213"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联系方式</w:t>
            </w:r>
          </w:p>
        </w:tc>
        <w:tc>
          <w:tcPr>
            <w:tcW w:w="1577"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备注</w:t>
            </w:r>
          </w:p>
        </w:tc>
      </w:tr>
      <w:tr w:rsidR="003243A4">
        <w:trPr>
          <w:trHeight w:val="980"/>
        </w:trPr>
        <w:tc>
          <w:tcPr>
            <w:tcW w:w="552"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919"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003"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276"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许可证号</w:t>
            </w:r>
          </w:p>
        </w:tc>
        <w:tc>
          <w:tcPr>
            <w:tcW w:w="981"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560"/>
              <w:jc w:val="center"/>
              <w:textAlignment w:val="center"/>
              <w:rPr>
                <w:rFonts w:ascii="黑体" w:eastAsia="黑体" w:hAnsi="宋体" w:cs="黑体"/>
                <w:color w:val="000000"/>
                <w:kern w:val="0"/>
                <w:sz w:val="28"/>
                <w:szCs w:val="28"/>
                <w:lang/>
              </w:rPr>
            </w:pPr>
            <w:r>
              <w:rPr>
                <w:rFonts w:ascii="黑体" w:eastAsia="黑体" w:hAnsi="宋体" w:cs="黑体" w:hint="eastAsia"/>
                <w:color w:val="000000"/>
                <w:kern w:val="0"/>
                <w:sz w:val="28"/>
                <w:szCs w:val="28"/>
                <w:lang/>
              </w:rPr>
              <w:t>领取</w:t>
            </w:r>
          </w:p>
          <w:p w:rsidR="003243A4" w:rsidRDefault="002D6F85">
            <w:pPr>
              <w:widowControl/>
              <w:ind w:firstLine="56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日期</w:t>
            </w:r>
          </w:p>
        </w:tc>
        <w:tc>
          <w:tcPr>
            <w:tcW w:w="670"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核素名称</w:t>
            </w:r>
          </w:p>
        </w:tc>
        <w:tc>
          <w:tcPr>
            <w:tcW w:w="731"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编码</w:t>
            </w:r>
          </w:p>
        </w:tc>
        <w:tc>
          <w:tcPr>
            <w:tcW w:w="800"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类别</w:t>
            </w:r>
          </w:p>
        </w:tc>
        <w:tc>
          <w:tcPr>
            <w:tcW w:w="1225"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使用场所</w:t>
            </w:r>
          </w:p>
        </w:tc>
        <w:tc>
          <w:tcPr>
            <w:tcW w:w="662" w:type="dxa"/>
            <w:tcBorders>
              <w:top w:val="nil"/>
              <w:left w:val="single" w:sz="8" w:space="0" w:color="000000"/>
              <w:bottom w:val="single" w:sz="8" w:space="0" w:color="000000"/>
              <w:right w:val="nil"/>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环评</w:t>
            </w:r>
          </w:p>
        </w:tc>
        <w:tc>
          <w:tcPr>
            <w:tcW w:w="7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竣工</w:t>
            </w:r>
          </w:p>
        </w:tc>
        <w:tc>
          <w:tcPr>
            <w:tcW w:w="6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243A4" w:rsidRDefault="002D6F85">
            <w:pPr>
              <w:widowControl/>
              <w:ind w:firstLineChars="0" w:firstLine="0"/>
              <w:jc w:val="center"/>
              <w:textAlignment w:val="center"/>
              <w:rPr>
                <w:rFonts w:ascii="黑体" w:eastAsia="黑体" w:hAnsi="宋体" w:cs="黑体"/>
                <w:color w:val="000000"/>
                <w:sz w:val="28"/>
                <w:szCs w:val="28"/>
              </w:rPr>
            </w:pPr>
            <w:r>
              <w:rPr>
                <w:rFonts w:ascii="黑体" w:eastAsia="黑体" w:hAnsi="宋体" w:cs="黑体" w:hint="eastAsia"/>
                <w:color w:val="000000"/>
                <w:kern w:val="0"/>
                <w:sz w:val="28"/>
                <w:szCs w:val="28"/>
                <w:lang/>
              </w:rPr>
              <w:t>使用情况</w:t>
            </w:r>
          </w:p>
        </w:tc>
        <w:tc>
          <w:tcPr>
            <w:tcW w:w="143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213"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c>
          <w:tcPr>
            <w:tcW w:w="1577"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560"/>
              <w:jc w:val="center"/>
              <w:rPr>
                <w:rFonts w:ascii="黑体" w:eastAsia="黑体" w:hAnsi="宋体" w:cs="黑体"/>
                <w:color w:val="000000"/>
                <w:sz w:val="28"/>
                <w:szCs w:val="28"/>
              </w:rPr>
            </w:pPr>
          </w:p>
        </w:tc>
      </w:tr>
      <w:tr w:rsidR="003243A4">
        <w:trPr>
          <w:trHeight w:val="590"/>
        </w:trPr>
        <w:tc>
          <w:tcPr>
            <w:tcW w:w="55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rPr>
                <w:rFonts w:ascii="仿宋_GB2312" w:hAnsi="宋体" w:cs="仿宋_GB2312"/>
                <w:color w:val="000000"/>
              </w:rPr>
            </w:pPr>
          </w:p>
        </w:tc>
        <w:tc>
          <w:tcPr>
            <w:tcW w:w="9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0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8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8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5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90"/>
        </w:trPr>
        <w:tc>
          <w:tcPr>
            <w:tcW w:w="55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rPr>
                <w:rFonts w:ascii="仿宋_GB2312" w:hAnsi="宋体" w:cs="仿宋_GB2312"/>
                <w:color w:val="000000"/>
              </w:rPr>
            </w:pPr>
          </w:p>
        </w:tc>
        <w:tc>
          <w:tcPr>
            <w:tcW w:w="9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0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8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8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5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90"/>
        </w:trPr>
        <w:tc>
          <w:tcPr>
            <w:tcW w:w="55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rPr>
                <w:rFonts w:ascii="仿宋_GB2312" w:hAnsi="宋体" w:cs="仿宋_GB2312"/>
                <w:color w:val="000000"/>
              </w:rPr>
            </w:pPr>
          </w:p>
        </w:tc>
        <w:tc>
          <w:tcPr>
            <w:tcW w:w="9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0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8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8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5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590"/>
        </w:trPr>
        <w:tc>
          <w:tcPr>
            <w:tcW w:w="552"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rPr>
                <w:rFonts w:ascii="仿宋_GB2312" w:hAnsi="宋体" w:cs="仿宋_GB2312"/>
                <w:color w:val="000000"/>
              </w:rPr>
            </w:pPr>
          </w:p>
        </w:tc>
        <w:tc>
          <w:tcPr>
            <w:tcW w:w="9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00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7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98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7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3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80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71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661"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4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213"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c>
          <w:tcPr>
            <w:tcW w:w="157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3243A4" w:rsidRDefault="003243A4">
            <w:pPr>
              <w:ind w:firstLine="640"/>
              <w:jc w:val="center"/>
              <w:rPr>
                <w:rFonts w:ascii="仿宋_GB2312" w:hAnsi="宋体" w:cs="仿宋_GB2312"/>
                <w:color w:val="000000"/>
              </w:rPr>
            </w:pPr>
          </w:p>
        </w:tc>
      </w:tr>
      <w:tr w:rsidR="003243A4">
        <w:trPr>
          <w:trHeight w:val="674"/>
        </w:trPr>
        <w:tc>
          <w:tcPr>
            <w:tcW w:w="14420" w:type="dxa"/>
            <w:gridSpan w:val="15"/>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3243A4" w:rsidRDefault="002D6F85">
            <w:pPr>
              <w:widowControl/>
              <w:ind w:firstLine="640"/>
              <w:jc w:val="left"/>
              <w:textAlignment w:val="center"/>
              <w:rPr>
                <w:rFonts w:ascii="仿宋_GB2312" w:hAnsi="宋体" w:cs="仿宋_GB2312"/>
                <w:color w:val="000000"/>
              </w:rPr>
            </w:pPr>
            <w:r>
              <w:rPr>
                <w:rFonts w:ascii="仿宋_GB2312" w:hAnsi="宋体" w:cs="仿宋_GB2312"/>
                <w:color w:val="000000"/>
                <w:kern w:val="0"/>
                <w:lang/>
              </w:rPr>
              <w:t>备注：本表格除表头内容外，字体、表格大小等可自由调整，A3纸打印。</w:t>
            </w:r>
          </w:p>
        </w:tc>
      </w:tr>
    </w:tbl>
    <w:p w:rsidR="003243A4" w:rsidRDefault="002D6F85" w:rsidP="005C2368">
      <w:pPr>
        <w:spacing w:line="600" w:lineRule="exact"/>
        <w:ind w:firstLineChars="0" w:firstLine="0"/>
        <w:rPr>
          <w:rFonts w:ascii="黑体" w:eastAsia="黑体" w:hAnsi="黑体" w:cs="黑体"/>
          <w:b/>
        </w:rPr>
      </w:pPr>
      <w:r>
        <w:rPr>
          <w:rFonts w:ascii="黑体" w:eastAsia="黑体" w:hAnsi="黑体" w:cs="黑体" w:hint="eastAsia"/>
          <w:b/>
        </w:rPr>
        <w:lastRenderedPageBreak/>
        <w:t>附件6</w:t>
      </w:r>
    </w:p>
    <w:p w:rsidR="003243A4" w:rsidRDefault="002D6F85">
      <w:pPr>
        <w:snapToGrid w:val="0"/>
        <w:spacing w:line="600" w:lineRule="exact"/>
        <w:ind w:firstLine="803"/>
        <w:jc w:val="center"/>
        <w:rPr>
          <w:rFonts w:ascii="方正小标宋简体" w:eastAsia="方正小标宋简体" w:hAnsi="方正小标宋简体" w:cs="方正小标宋简体"/>
          <w:b/>
          <w:bCs/>
          <w:sz w:val="40"/>
        </w:rPr>
      </w:pPr>
      <w:r>
        <w:rPr>
          <w:rFonts w:ascii="方正小标宋简体" w:eastAsia="方正小标宋简体" w:hAnsi="方正小标宋简体" w:cs="方正小标宋简体" w:hint="eastAsia"/>
          <w:b/>
          <w:bCs/>
          <w:sz w:val="40"/>
        </w:rPr>
        <w:t>上党区未办理许可单位放射性同位素与射线装置情况详表</w:t>
      </w:r>
    </w:p>
    <w:p w:rsidR="003243A4" w:rsidRDefault="002D6F85">
      <w:pPr>
        <w:snapToGrid w:val="0"/>
        <w:spacing w:line="600" w:lineRule="exact"/>
        <w:ind w:firstLine="640"/>
        <w:rPr>
          <w:rFonts w:ascii="仿宋_GB2312" w:hAnsi="仿宋" w:cs="仿宋"/>
        </w:rPr>
      </w:pPr>
      <w:r>
        <w:rPr>
          <w:rFonts w:ascii="仿宋_GB2312" w:hAnsi="仿宋" w:cs="仿宋" w:hint="eastAsia"/>
        </w:rPr>
        <w:t xml:space="preserve">   </w:t>
      </w:r>
    </w:p>
    <w:p w:rsidR="003243A4" w:rsidRDefault="002D6F85" w:rsidP="00A63068">
      <w:pPr>
        <w:snapToGrid w:val="0"/>
        <w:spacing w:line="600" w:lineRule="exact"/>
        <w:ind w:firstLine="640"/>
        <w:rPr>
          <w:rFonts w:ascii="仿宋_GB2312" w:hAnsi="仿宋" w:cs="仿宋"/>
        </w:rPr>
      </w:pPr>
      <w:r>
        <w:rPr>
          <w:rFonts w:ascii="楷体_GB2312" w:eastAsia="楷体_GB2312" w:hAnsi="仿宋" w:cs="仿宋" w:hint="eastAsia"/>
          <w:b/>
        </w:rPr>
        <w:t>（盖章）</w:t>
      </w:r>
      <w:r>
        <w:rPr>
          <w:rFonts w:ascii="仿宋_GB2312" w:hAnsi="仿宋" w:cs="仿宋" w:hint="eastAsia"/>
        </w:rPr>
        <w:t xml:space="preserve">             </w:t>
      </w:r>
      <w:r>
        <w:rPr>
          <w:rFonts w:ascii="仿宋_GB2312" w:hAnsi="仿宋" w:cs="仿宋" w:hint="eastAsia"/>
          <w:b/>
          <w:sz w:val="28"/>
        </w:rPr>
        <w:t xml:space="preserve">      </w:t>
      </w: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686"/>
        <w:gridCol w:w="3836"/>
        <w:gridCol w:w="2284"/>
        <w:gridCol w:w="1937"/>
        <w:gridCol w:w="2689"/>
      </w:tblGrid>
      <w:tr w:rsidR="003243A4" w:rsidTr="005C2368">
        <w:trPr>
          <w:trHeight w:val="2412"/>
        </w:trPr>
        <w:tc>
          <w:tcPr>
            <w:tcW w:w="2178"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4"/>
                <w:szCs w:val="24"/>
              </w:rPr>
            </w:pPr>
            <w:r>
              <w:rPr>
                <w:rFonts w:ascii="黑体" w:eastAsia="黑体" w:hAnsi="黑体" w:cs="黑体" w:hint="eastAsia"/>
                <w:bCs/>
                <w:sz w:val="24"/>
                <w:szCs w:val="24"/>
              </w:rPr>
              <w:t>单位名称</w:t>
            </w:r>
          </w:p>
        </w:tc>
        <w:tc>
          <w:tcPr>
            <w:tcW w:w="1686"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4"/>
                <w:szCs w:val="24"/>
              </w:rPr>
            </w:pPr>
            <w:r>
              <w:rPr>
                <w:rFonts w:ascii="黑体" w:eastAsia="黑体" w:hAnsi="黑体" w:cs="黑体" w:hint="eastAsia"/>
                <w:bCs/>
                <w:sz w:val="24"/>
                <w:szCs w:val="24"/>
              </w:rPr>
              <w:t>地址</w:t>
            </w:r>
          </w:p>
        </w:tc>
        <w:tc>
          <w:tcPr>
            <w:tcW w:w="3836"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4"/>
                <w:szCs w:val="24"/>
              </w:rPr>
            </w:pPr>
            <w:r>
              <w:rPr>
                <w:rFonts w:ascii="黑体" w:eastAsia="黑体" w:hAnsi="黑体" w:cs="黑体" w:hint="eastAsia"/>
                <w:bCs/>
                <w:sz w:val="24"/>
                <w:szCs w:val="24"/>
              </w:rPr>
              <w:t>放射性同位素和射线装置使用情况（包括放射性同位素与射线装置数量、规格型号、编码等基本信息及购置安装使用时间）</w:t>
            </w:r>
          </w:p>
        </w:tc>
        <w:tc>
          <w:tcPr>
            <w:tcW w:w="2284"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4"/>
                <w:szCs w:val="24"/>
              </w:rPr>
            </w:pPr>
            <w:r>
              <w:rPr>
                <w:rFonts w:ascii="黑体" w:eastAsia="黑体" w:hAnsi="黑体" w:cs="黑体" w:hint="eastAsia"/>
                <w:bCs/>
                <w:sz w:val="24"/>
                <w:szCs w:val="24"/>
              </w:rPr>
              <w:t>辐射环保手续办理情况（包括开始办理时间、办理进度及预计办理完成时间）</w:t>
            </w:r>
          </w:p>
        </w:tc>
        <w:tc>
          <w:tcPr>
            <w:tcW w:w="1937"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4"/>
                <w:szCs w:val="24"/>
              </w:rPr>
            </w:pPr>
            <w:r>
              <w:rPr>
                <w:rFonts w:ascii="黑体" w:eastAsia="黑体" w:hAnsi="黑体" w:cs="黑体" w:hint="eastAsia"/>
                <w:bCs/>
                <w:sz w:val="24"/>
                <w:szCs w:val="24"/>
              </w:rPr>
              <w:t>联系人</w:t>
            </w:r>
          </w:p>
        </w:tc>
        <w:tc>
          <w:tcPr>
            <w:tcW w:w="2686" w:type="dxa"/>
            <w:tcBorders>
              <w:bottom w:val="single" w:sz="4" w:space="0" w:color="auto"/>
            </w:tcBorders>
            <w:vAlign w:val="center"/>
          </w:tcPr>
          <w:p w:rsidR="003243A4" w:rsidRDefault="002D6F85">
            <w:pPr>
              <w:spacing w:line="600" w:lineRule="exact"/>
              <w:ind w:firstLineChars="0" w:firstLine="0"/>
              <w:jc w:val="center"/>
              <w:rPr>
                <w:rFonts w:ascii="黑体" w:eastAsia="黑体" w:hAnsi="黑体" w:cs="黑体"/>
                <w:bCs/>
                <w:sz w:val="24"/>
                <w:szCs w:val="24"/>
              </w:rPr>
            </w:pPr>
            <w:r>
              <w:rPr>
                <w:rFonts w:ascii="黑体" w:eastAsia="黑体" w:hAnsi="黑体" w:cs="黑体" w:hint="eastAsia"/>
                <w:bCs/>
                <w:sz w:val="24"/>
                <w:szCs w:val="24"/>
              </w:rPr>
              <w:t>联系方式</w:t>
            </w:r>
          </w:p>
        </w:tc>
      </w:tr>
      <w:tr w:rsidR="003243A4" w:rsidTr="005C2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1"/>
        </w:trPr>
        <w:tc>
          <w:tcPr>
            <w:tcW w:w="2178"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68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383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2284"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937"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268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r>
      <w:tr w:rsidR="003243A4" w:rsidTr="005C2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7"/>
        </w:trPr>
        <w:tc>
          <w:tcPr>
            <w:tcW w:w="2178"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68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383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2284"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1937"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c>
          <w:tcPr>
            <w:tcW w:w="2686" w:type="dxa"/>
            <w:tcBorders>
              <w:top w:val="single" w:sz="4" w:space="0" w:color="auto"/>
              <w:left w:val="single" w:sz="4" w:space="0" w:color="auto"/>
              <w:bottom w:val="single" w:sz="4" w:space="0" w:color="auto"/>
              <w:right w:val="single" w:sz="4" w:space="0" w:color="auto"/>
            </w:tcBorders>
            <w:vAlign w:val="center"/>
          </w:tcPr>
          <w:p w:rsidR="003243A4" w:rsidRDefault="003243A4">
            <w:pPr>
              <w:spacing w:line="600" w:lineRule="exact"/>
              <w:ind w:firstLine="640"/>
              <w:jc w:val="center"/>
              <w:rPr>
                <w:rFonts w:ascii="仿宋_GB2312"/>
              </w:rPr>
            </w:pPr>
          </w:p>
        </w:tc>
      </w:tr>
      <w:tr w:rsidR="003243A4" w:rsidTr="005C2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7"/>
        </w:trPr>
        <w:tc>
          <w:tcPr>
            <w:tcW w:w="14610" w:type="dxa"/>
            <w:gridSpan w:val="6"/>
            <w:tcBorders>
              <w:top w:val="single" w:sz="4" w:space="0" w:color="auto"/>
              <w:left w:val="single" w:sz="4" w:space="0" w:color="auto"/>
              <w:bottom w:val="single" w:sz="4" w:space="0" w:color="auto"/>
              <w:right w:val="single" w:sz="4" w:space="0" w:color="auto"/>
            </w:tcBorders>
            <w:vAlign w:val="center"/>
          </w:tcPr>
          <w:p w:rsidR="003243A4" w:rsidRDefault="002D6F85">
            <w:pPr>
              <w:spacing w:line="600" w:lineRule="exact"/>
              <w:ind w:firstLineChars="0" w:firstLine="0"/>
              <w:rPr>
                <w:rFonts w:ascii="仿宋_GB2312"/>
              </w:rPr>
            </w:pPr>
            <w:r>
              <w:rPr>
                <w:rFonts w:ascii="仿宋_GB2312" w:hint="eastAsia"/>
              </w:rPr>
              <w:t>备注：本表格除表头内容外，字体、表格大小等可自由调整。</w:t>
            </w:r>
          </w:p>
        </w:tc>
      </w:tr>
    </w:tbl>
    <w:p w:rsidR="003243A4" w:rsidRDefault="003243A4" w:rsidP="005C2368">
      <w:pPr>
        <w:widowControl/>
        <w:spacing w:line="600" w:lineRule="exact"/>
        <w:ind w:firstLineChars="0" w:firstLine="0"/>
        <w:rPr>
          <w:rFonts w:ascii="仿宋_GB2312" w:cs="仿宋_GB2312"/>
          <w:spacing w:val="-6"/>
          <w:lang/>
        </w:rPr>
      </w:pPr>
    </w:p>
    <w:sectPr w:rsidR="003243A4" w:rsidSect="00992D5B">
      <w:footerReference w:type="default" r:id="rId14"/>
      <w:footerReference w:type="first" r:id="rId15"/>
      <w:pgSz w:w="16838" w:h="11900" w:orient="landscape"/>
      <w:pgMar w:top="1440" w:right="1440" w:bottom="1386" w:left="1650" w:header="0" w:footer="0" w:gutter="0"/>
      <w:pgNumType w:fmt="numberInDash"/>
      <w:cols w:space="720"/>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F64" w:rsidRDefault="00475F64">
      <w:pPr>
        <w:ind w:firstLine="640"/>
      </w:pPr>
      <w:r>
        <w:separator/>
      </w:r>
    </w:p>
  </w:endnote>
  <w:endnote w:type="continuationSeparator" w:id="0">
    <w:p w:rsidR="00475F64" w:rsidRDefault="00475F64">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3243A4">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992D5B" w:rsidP="007105AD">
    <w:pPr>
      <w:pStyle w:val="a3"/>
      <w:ind w:firstLineChars="0" w:firstLine="0"/>
      <w:rPr>
        <w:szCs w:val="24"/>
      </w:rPr>
    </w:pPr>
    <w:r w:rsidRPr="00992D5B">
      <w:rPr>
        <w:noProof/>
      </w:rPr>
      <w:pict>
        <v:shapetype id="_x0000_t202" coordsize="21600,21600" o:spt="202" path="m,l,21600r21600,l21600,xe">
          <v:stroke joinstyle="miter"/>
          <v:path gradientshapeok="t" o:connecttype="rect"/>
        </v:shapetype>
        <v:shape id="文本框 1" o:spid="_x0000_s4100" type="#_x0000_t202" style="position:absolute;margin-left:0;margin-top:0;width:2in;height:2in;z-index:25166131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3243A4" w:rsidRDefault="00992D5B">
                <w:pPr>
                  <w:pStyle w:val="a3"/>
                  <w:ind w:firstLine="480"/>
                </w:pPr>
                <w:r>
                  <w:rPr>
                    <w:rFonts w:ascii="仿宋_GB2312" w:hAnsi="仿宋_GB2312" w:cs="仿宋_GB2312" w:hint="eastAsia"/>
                    <w:sz w:val="24"/>
                    <w:szCs w:val="24"/>
                  </w:rPr>
                  <w:fldChar w:fldCharType="begin"/>
                </w:r>
                <w:r w:rsidR="002D6F85">
                  <w:rPr>
                    <w:rFonts w:ascii="仿宋_GB2312" w:hAnsi="仿宋_GB2312" w:cs="仿宋_GB2312" w:hint="eastAsia"/>
                    <w:sz w:val="24"/>
                    <w:szCs w:val="24"/>
                  </w:rPr>
                  <w:instrText xml:space="preserve"> PAGE  \* MERGEFORMAT </w:instrText>
                </w:r>
                <w:r>
                  <w:rPr>
                    <w:rFonts w:ascii="仿宋_GB2312" w:hAnsi="仿宋_GB2312" w:cs="仿宋_GB2312" w:hint="eastAsia"/>
                    <w:sz w:val="24"/>
                    <w:szCs w:val="24"/>
                  </w:rPr>
                  <w:fldChar w:fldCharType="separate"/>
                </w:r>
                <w:r w:rsidR="00A63068">
                  <w:rPr>
                    <w:rFonts w:ascii="仿宋_GB2312" w:hAnsi="仿宋_GB2312" w:cs="仿宋_GB2312"/>
                    <w:noProof/>
                    <w:sz w:val="24"/>
                    <w:szCs w:val="24"/>
                  </w:rPr>
                  <w:t>- 4 -</w:t>
                </w:r>
                <w:r>
                  <w:rPr>
                    <w:rFonts w:ascii="仿宋_GB2312" w:hAnsi="仿宋_GB2312" w:cs="仿宋_GB2312" w:hint="eastAsia"/>
                    <w:sz w:val="24"/>
                    <w:szCs w:val="24"/>
                  </w:rPr>
                  <w:fldChar w:fldCharType="end"/>
                </w:r>
              </w:p>
            </w:txbxContent>
          </v:textbox>
          <w10:wrap anchorx="margin"/>
        </v:shape>
      </w:pict>
    </w:r>
  </w:p>
  <w:p w:rsidR="007105AD" w:rsidRDefault="007105AD" w:rsidP="007105AD">
    <w:pPr>
      <w:pStyle w:val="a3"/>
      <w:ind w:firstLineChars="111"/>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992D5B">
    <w:pPr>
      <w:pStyle w:val="a3"/>
      <w:ind w:firstLine="360"/>
    </w:pPr>
    <w:r>
      <w:rPr>
        <w:noProof/>
      </w:rPr>
      <w:pict>
        <v:shapetype id="_x0000_t202" coordsize="21600,21600" o:spt="202" path="m,l,21600r21600,l21600,xe">
          <v:stroke joinstyle="miter"/>
          <v:path gradientshapeok="t" o:connecttype="rect"/>
        </v:shapetype>
        <v:shape id="文本框 2" o:spid="_x0000_s4099" type="#_x0000_t202" style="position:absolute;left:0;text-align:left;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3243A4" w:rsidRDefault="00992D5B">
                <w:pPr>
                  <w:pStyle w:val="a3"/>
                  <w:ind w:firstLine="480"/>
                </w:pPr>
                <w:r>
                  <w:rPr>
                    <w:rFonts w:ascii="仿宋_GB2312" w:hAnsi="仿宋_GB2312" w:cs="仿宋_GB2312" w:hint="eastAsia"/>
                    <w:sz w:val="24"/>
                    <w:szCs w:val="24"/>
                  </w:rPr>
                  <w:fldChar w:fldCharType="begin"/>
                </w:r>
                <w:r w:rsidR="002D6F85">
                  <w:rPr>
                    <w:rFonts w:ascii="仿宋_GB2312" w:hAnsi="仿宋_GB2312" w:cs="仿宋_GB2312" w:hint="eastAsia"/>
                    <w:sz w:val="24"/>
                    <w:szCs w:val="24"/>
                  </w:rPr>
                  <w:instrText xml:space="preserve"> PAGE  \* MERGEFORMAT </w:instrText>
                </w:r>
                <w:r>
                  <w:rPr>
                    <w:rFonts w:ascii="仿宋_GB2312" w:hAnsi="仿宋_GB2312" w:cs="仿宋_GB2312" w:hint="eastAsia"/>
                    <w:sz w:val="24"/>
                    <w:szCs w:val="24"/>
                  </w:rPr>
                  <w:fldChar w:fldCharType="separate"/>
                </w:r>
                <w:r w:rsidR="00A63068">
                  <w:rPr>
                    <w:rFonts w:ascii="仿宋_GB2312" w:hAnsi="仿宋_GB2312" w:cs="仿宋_GB2312"/>
                    <w:noProof/>
                    <w:sz w:val="24"/>
                    <w:szCs w:val="24"/>
                  </w:rPr>
                  <w:t>- 1 -</w:t>
                </w:r>
                <w:r>
                  <w:rPr>
                    <w:rFonts w:ascii="仿宋_GB2312" w:hAnsi="仿宋_GB2312" w:cs="仿宋_GB2312" w:hint="eastAsia"/>
                    <w:sz w:val="24"/>
                    <w:szCs w:val="24"/>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992D5B">
    <w:pPr>
      <w:pStyle w:val="a3"/>
      <w:tabs>
        <w:tab w:val="clear" w:pos="4153"/>
      </w:tabs>
      <w:ind w:right="360" w:firstLine="360"/>
      <w:jc w:val="center"/>
      <w:rPr>
        <w:szCs w:val="24"/>
      </w:rPr>
    </w:pPr>
    <w:r w:rsidRPr="00992D5B">
      <w:rPr>
        <w:noProof/>
      </w:rPr>
      <w:pict>
        <v:shapetype id="_x0000_t202" coordsize="21600,21600" o:spt="202" path="m,l,21600r21600,l21600,xe">
          <v:stroke joinstyle="miter"/>
          <v:path gradientshapeok="t" o:connecttype="rect"/>
        </v:shapetype>
        <v:shape id="文本框 5" o:spid="_x0000_s4098"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YPZAIAABEFAAAOAAAAZHJzL2Uyb0RvYy54bWysVE1uEzEU3iNxB8t7OmlQqy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XR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gpNg9kAgAAEQUAAA4AAAAAAAAAAAAAAAAALgIAAGRycy9lMm9Eb2Mu&#10;eG1sUEsBAi0AFAAGAAgAAAAhAHGq0bnXAAAABQEAAA8AAAAAAAAAAAAAAAAAvgQAAGRycy9kb3du&#10;cmV2LnhtbFBLBQYAAAAABAAEAPMAAADCBQAAAAA=&#10;" filled="f" stroked="f" strokeweight=".5pt">
          <v:textbox style="mso-fit-shape-to-text:t" inset="0,0,0,0">
            <w:txbxContent>
              <w:p w:rsidR="003243A4" w:rsidRDefault="00992D5B">
                <w:pPr>
                  <w:pStyle w:val="a3"/>
                  <w:ind w:firstLine="360"/>
                </w:pPr>
                <w:r>
                  <w:rPr>
                    <w:rFonts w:hint="eastAsia"/>
                  </w:rPr>
                  <w:fldChar w:fldCharType="begin"/>
                </w:r>
                <w:r w:rsidR="002D6F85">
                  <w:rPr>
                    <w:rFonts w:hint="eastAsia"/>
                  </w:rPr>
                  <w:instrText xml:space="preserve"> PAGE  \* MERGEFORMAT </w:instrText>
                </w:r>
                <w:r>
                  <w:rPr>
                    <w:rFonts w:hint="eastAsia"/>
                  </w:rPr>
                  <w:fldChar w:fldCharType="separate"/>
                </w:r>
                <w:r w:rsidR="00A63068">
                  <w:rPr>
                    <w:noProof/>
                  </w:rPr>
                  <w:t>- 11 -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992D5B">
    <w:pPr>
      <w:pStyle w:val="a3"/>
      <w:ind w:firstLine="360"/>
    </w:pPr>
    <w:r>
      <w:rPr>
        <w:noProof/>
      </w:rPr>
      <w:pict>
        <v:shapetype id="_x0000_t202" coordsize="21600,21600" o:spt="202" path="m,l,21600r21600,l21600,xe">
          <v:stroke joinstyle="miter"/>
          <v:path gradientshapeok="t" o:connecttype="rect"/>
        </v:shapetype>
        <v:shape id="文本框 6" o:spid="_x0000_s4097" type="#_x0000_t202" style="position:absolute;left:0;text-align:left;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nvQolkAgAAEQUAAA4AAAAAAAAAAAAAAAAALgIAAGRycy9lMm9Eb2Mu&#10;eG1sUEsBAi0AFAAGAAgAAAAhAHGq0bnXAAAABQEAAA8AAAAAAAAAAAAAAAAAvgQAAGRycy9kb3du&#10;cmV2LnhtbFBLBQYAAAAABAAEAPMAAADCBQAAAAA=&#10;" filled="f" stroked="f" strokeweight=".5pt">
          <v:textbox style="mso-fit-shape-to-text:t" inset="0,0,0,0">
            <w:txbxContent>
              <w:p w:rsidR="003243A4" w:rsidRDefault="00992D5B">
                <w:pPr>
                  <w:pStyle w:val="a3"/>
                  <w:ind w:firstLine="360"/>
                </w:pPr>
                <w:r>
                  <w:rPr>
                    <w:rFonts w:hint="eastAsia"/>
                  </w:rPr>
                  <w:fldChar w:fldCharType="begin"/>
                </w:r>
                <w:r w:rsidR="002D6F85">
                  <w:rPr>
                    <w:rFonts w:hint="eastAsia"/>
                  </w:rPr>
                  <w:instrText xml:space="preserve"> PAGE  \* MERGEFORMAT </w:instrText>
                </w:r>
                <w:r>
                  <w:rPr>
                    <w:rFonts w:hint="eastAsia"/>
                  </w:rPr>
                  <w:fldChar w:fldCharType="separate"/>
                </w:r>
                <w:r w:rsidR="00A63068">
                  <w:rPr>
                    <w:noProof/>
                  </w:rPr>
                  <w:t>- 8 -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F64" w:rsidRDefault="00475F64">
      <w:pPr>
        <w:ind w:firstLine="640"/>
      </w:pPr>
      <w:r>
        <w:separator/>
      </w:r>
    </w:p>
  </w:footnote>
  <w:footnote w:type="continuationSeparator" w:id="0">
    <w:p w:rsidR="00475F64" w:rsidRDefault="00475F64">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3243A4">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3243A4">
    <w:pPr>
      <w:pStyle w:val="a4"/>
      <w:pBdr>
        <w:bottom w:val="none" w:sz="0" w:space="1"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3A4" w:rsidRDefault="002D6F85">
    <w:pPr>
      <w:pStyle w:val="a4"/>
      <w:pBdr>
        <w:bottom w:val="none" w:sz="0" w:space="1" w:color="auto"/>
      </w:pBdr>
      <w:tabs>
        <w:tab w:val="left" w:pos="1123"/>
      </w:tabs>
      <w:ind w:firstLineChars="0" w:firstLine="0"/>
      <w:jc w:val="left"/>
    </w:pPr>
    <w:r>
      <w:rPr>
        <w:rFonts w:hint="eastAsia"/>
      </w:rPr>
      <w:tab/>
    </w:r>
    <w:r>
      <w:rPr>
        <w:rFonts w:hint="eastAsia"/>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60"/>
  <w:drawingGridVerticalSpacing w:val="435"/>
  <w:doNotShadeFormData/>
  <w:noPunctuationKerning/>
  <w:characterSpacingControl w:val="compressPunctuation"/>
  <w:doNotValidateAgainstSchema/>
  <w:doNotDemarcateInvalidXml/>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0474"/>
    <w:rsid w:val="00022FB9"/>
    <w:rsid w:val="00037BD5"/>
    <w:rsid w:val="0006593F"/>
    <w:rsid w:val="000821AA"/>
    <w:rsid w:val="0008327E"/>
    <w:rsid w:val="00084556"/>
    <w:rsid w:val="000C6A47"/>
    <w:rsid w:val="000E7DC7"/>
    <w:rsid w:val="000F1CBB"/>
    <w:rsid w:val="0011438D"/>
    <w:rsid w:val="0012081A"/>
    <w:rsid w:val="00124022"/>
    <w:rsid w:val="00132663"/>
    <w:rsid w:val="00145F0E"/>
    <w:rsid w:val="00172A27"/>
    <w:rsid w:val="0017698B"/>
    <w:rsid w:val="001942A2"/>
    <w:rsid w:val="001B6929"/>
    <w:rsid w:val="001B72E6"/>
    <w:rsid w:val="001C2B6F"/>
    <w:rsid w:val="001D74C6"/>
    <w:rsid w:val="001E35E6"/>
    <w:rsid w:val="001F4DFC"/>
    <w:rsid w:val="00215CC6"/>
    <w:rsid w:val="00232A2C"/>
    <w:rsid w:val="002409D3"/>
    <w:rsid w:val="00241FAF"/>
    <w:rsid w:val="00243C04"/>
    <w:rsid w:val="002478F9"/>
    <w:rsid w:val="00252227"/>
    <w:rsid w:val="002603A2"/>
    <w:rsid w:val="002604F4"/>
    <w:rsid w:val="0026132B"/>
    <w:rsid w:val="00265A0C"/>
    <w:rsid w:val="00272F9C"/>
    <w:rsid w:val="0027739E"/>
    <w:rsid w:val="002A1267"/>
    <w:rsid w:val="002B631D"/>
    <w:rsid w:val="002B7CD4"/>
    <w:rsid w:val="002D001D"/>
    <w:rsid w:val="002D3E70"/>
    <w:rsid w:val="002D6F85"/>
    <w:rsid w:val="002E2B3A"/>
    <w:rsid w:val="003220B9"/>
    <w:rsid w:val="003243A4"/>
    <w:rsid w:val="003259CF"/>
    <w:rsid w:val="00327AB5"/>
    <w:rsid w:val="00332D1D"/>
    <w:rsid w:val="00355573"/>
    <w:rsid w:val="00394CFC"/>
    <w:rsid w:val="003A7025"/>
    <w:rsid w:val="003C3094"/>
    <w:rsid w:val="003D41B3"/>
    <w:rsid w:val="003E1C92"/>
    <w:rsid w:val="00427B38"/>
    <w:rsid w:val="00433546"/>
    <w:rsid w:val="00464395"/>
    <w:rsid w:val="00475F64"/>
    <w:rsid w:val="0049008E"/>
    <w:rsid w:val="004C553A"/>
    <w:rsid w:val="004C5984"/>
    <w:rsid w:val="004D27F7"/>
    <w:rsid w:val="004E2FED"/>
    <w:rsid w:val="00531E6F"/>
    <w:rsid w:val="00541B3B"/>
    <w:rsid w:val="0054521F"/>
    <w:rsid w:val="005914C8"/>
    <w:rsid w:val="005961CF"/>
    <w:rsid w:val="005968A0"/>
    <w:rsid w:val="005B3AB3"/>
    <w:rsid w:val="005C2368"/>
    <w:rsid w:val="005D0ADE"/>
    <w:rsid w:val="005D3919"/>
    <w:rsid w:val="005E0BD1"/>
    <w:rsid w:val="005F5A24"/>
    <w:rsid w:val="00607E0A"/>
    <w:rsid w:val="00614007"/>
    <w:rsid w:val="00627E0D"/>
    <w:rsid w:val="00642B0C"/>
    <w:rsid w:val="00645151"/>
    <w:rsid w:val="006460B9"/>
    <w:rsid w:val="0066504C"/>
    <w:rsid w:val="00685AF3"/>
    <w:rsid w:val="00690B7F"/>
    <w:rsid w:val="0069378A"/>
    <w:rsid w:val="00694C8A"/>
    <w:rsid w:val="00695B14"/>
    <w:rsid w:val="007047D2"/>
    <w:rsid w:val="0070643A"/>
    <w:rsid w:val="007105AD"/>
    <w:rsid w:val="00726278"/>
    <w:rsid w:val="007306E3"/>
    <w:rsid w:val="0073239E"/>
    <w:rsid w:val="00747C3C"/>
    <w:rsid w:val="007743DE"/>
    <w:rsid w:val="00782869"/>
    <w:rsid w:val="0079718F"/>
    <w:rsid w:val="007B2265"/>
    <w:rsid w:val="007F40B8"/>
    <w:rsid w:val="00803607"/>
    <w:rsid w:val="00804132"/>
    <w:rsid w:val="00831964"/>
    <w:rsid w:val="00832694"/>
    <w:rsid w:val="00832875"/>
    <w:rsid w:val="00836328"/>
    <w:rsid w:val="0085136D"/>
    <w:rsid w:val="00852214"/>
    <w:rsid w:val="0087096C"/>
    <w:rsid w:val="00894A65"/>
    <w:rsid w:val="00895506"/>
    <w:rsid w:val="008B1311"/>
    <w:rsid w:val="008B5940"/>
    <w:rsid w:val="008C0E62"/>
    <w:rsid w:val="008C34E5"/>
    <w:rsid w:val="008C40AD"/>
    <w:rsid w:val="008D187B"/>
    <w:rsid w:val="0090207E"/>
    <w:rsid w:val="00906383"/>
    <w:rsid w:val="009135B4"/>
    <w:rsid w:val="0093495D"/>
    <w:rsid w:val="00942CFB"/>
    <w:rsid w:val="0095029D"/>
    <w:rsid w:val="00950312"/>
    <w:rsid w:val="009706BB"/>
    <w:rsid w:val="00976CE7"/>
    <w:rsid w:val="0098425D"/>
    <w:rsid w:val="00987BC1"/>
    <w:rsid w:val="00992B8D"/>
    <w:rsid w:val="00992D5B"/>
    <w:rsid w:val="00997A9D"/>
    <w:rsid w:val="009A7134"/>
    <w:rsid w:val="009D12FD"/>
    <w:rsid w:val="009D30DD"/>
    <w:rsid w:val="009D4CBD"/>
    <w:rsid w:val="009E5EFE"/>
    <w:rsid w:val="009F41A1"/>
    <w:rsid w:val="00A24D1E"/>
    <w:rsid w:val="00A50DBB"/>
    <w:rsid w:val="00A63068"/>
    <w:rsid w:val="00A76A19"/>
    <w:rsid w:val="00A83A84"/>
    <w:rsid w:val="00A92446"/>
    <w:rsid w:val="00A973E1"/>
    <w:rsid w:val="00AA2AA2"/>
    <w:rsid w:val="00AD17A4"/>
    <w:rsid w:val="00AD5FF6"/>
    <w:rsid w:val="00AF7820"/>
    <w:rsid w:val="00B044A6"/>
    <w:rsid w:val="00B26A8E"/>
    <w:rsid w:val="00B33906"/>
    <w:rsid w:val="00B60874"/>
    <w:rsid w:val="00B60B41"/>
    <w:rsid w:val="00B82575"/>
    <w:rsid w:val="00BB1EFA"/>
    <w:rsid w:val="00BC6556"/>
    <w:rsid w:val="00BD36C9"/>
    <w:rsid w:val="00BE1B2C"/>
    <w:rsid w:val="00C22EB9"/>
    <w:rsid w:val="00C35301"/>
    <w:rsid w:val="00C40293"/>
    <w:rsid w:val="00C635B9"/>
    <w:rsid w:val="00C6728E"/>
    <w:rsid w:val="00C776C2"/>
    <w:rsid w:val="00C824C8"/>
    <w:rsid w:val="00CD4019"/>
    <w:rsid w:val="00D14C14"/>
    <w:rsid w:val="00D21064"/>
    <w:rsid w:val="00D31F7A"/>
    <w:rsid w:val="00D67824"/>
    <w:rsid w:val="00DB3EAC"/>
    <w:rsid w:val="00E06246"/>
    <w:rsid w:val="00E06B7E"/>
    <w:rsid w:val="00E1364F"/>
    <w:rsid w:val="00E152C4"/>
    <w:rsid w:val="00E161CA"/>
    <w:rsid w:val="00E22557"/>
    <w:rsid w:val="00E26734"/>
    <w:rsid w:val="00E270B9"/>
    <w:rsid w:val="00E95A9B"/>
    <w:rsid w:val="00EB4863"/>
    <w:rsid w:val="00EC0404"/>
    <w:rsid w:val="00EE2D9C"/>
    <w:rsid w:val="00EE5B55"/>
    <w:rsid w:val="00F1477A"/>
    <w:rsid w:val="00F21DB5"/>
    <w:rsid w:val="00F50375"/>
    <w:rsid w:val="00F61CBC"/>
    <w:rsid w:val="00F66951"/>
    <w:rsid w:val="00F67351"/>
    <w:rsid w:val="00F95E6F"/>
    <w:rsid w:val="00F97002"/>
    <w:rsid w:val="00FA0126"/>
    <w:rsid w:val="00FA6999"/>
    <w:rsid w:val="00FC1D7A"/>
    <w:rsid w:val="00FD62E6"/>
    <w:rsid w:val="00FE3A43"/>
    <w:rsid w:val="00FE5BAC"/>
    <w:rsid w:val="05882F79"/>
    <w:rsid w:val="05CF25C9"/>
    <w:rsid w:val="07530501"/>
    <w:rsid w:val="07B32BCE"/>
    <w:rsid w:val="0B9009B7"/>
    <w:rsid w:val="11CE2D51"/>
    <w:rsid w:val="16E679E9"/>
    <w:rsid w:val="17F91396"/>
    <w:rsid w:val="1CAF1391"/>
    <w:rsid w:val="1E975090"/>
    <w:rsid w:val="26EE1C2F"/>
    <w:rsid w:val="2FAD5418"/>
    <w:rsid w:val="32F37472"/>
    <w:rsid w:val="36E23265"/>
    <w:rsid w:val="3B1A12C2"/>
    <w:rsid w:val="40796945"/>
    <w:rsid w:val="58BA5EE8"/>
    <w:rsid w:val="5A2F04C4"/>
    <w:rsid w:val="5A6411D3"/>
    <w:rsid w:val="621225B3"/>
    <w:rsid w:val="6CE579A0"/>
    <w:rsid w:val="7019093E"/>
    <w:rsid w:val="73B95EFA"/>
    <w:rsid w:val="7CA615A0"/>
    <w:rsid w:val="7EED5D23"/>
    <w:rsid w:val="7F4455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D5B"/>
    <w:pPr>
      <w:widowControl w:val="0"/>
      <w:ind w:firstLineChars="200" w:firstLine="20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92D5B"/>
    <w:pPr>
      <w:tabs>
        <w:tab w:val="center" w:pos="4153"/>
        <w:tab w:val="right" w:pos="8306"/>
      </w:tabs>
      <w:snapToGrid w:val="0"/>
      <w:jc w:val="left"/>
    </w:pPr>
    <w:rPr>
      <w:sz w:val="18"/>
      <w:szCs w:val="18"/>
    </w:rPr>
  </w:style>
  <w:style w:type="paragraph" w:styleId="a4">
    <w:name w:val="header"/>
    <w:basedOn w:val="a"/>
    <w:link w:val="Char0"/>
    <w:qFormat/>
    <w:rsid w:val="00992D5B"/>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992D5B"/>
  </w:style>
  <w:style w:type="character" w:styleId="a6">
    <w:name w:val="Hyperlink"/>
    <w:basedOn w:val="a0"/>
    <w:qFormat/>
    <w:rsid w:val="00992D5B"/>
    <w:rPr>
      <w:color w:val="0000FF" w:themeColor="hyperlink"/>
      <w:u w:val="single"/>
    </w:rPr>
  </w:style>
  <w:style w:type="character" w:customStyle="1" w:styleId="Char0">
    <w:name w:val="页眉 Char"/>
    <w:basedOn w:val="a0"/>
    <w:link w:val="a4"/>
    <w:qFormat/>
    <w:rsid w:val="00992D5B"/>
    <w:rPr>
      <w:rFonts w:eastAsia="仿宋_GB2312"/>
      <w:kern w:val="2"/>
      <w:sz w:val="18"/>
      <w:szCs w:val="18"/>
    </w:rPr>
  </w:style>
  <w:style w:type="character" w:customStyle="1" w:styleId="Char">
    <w:name w:val="页脚 Char"/>
    <w:basedOn w:val="a0"/>
    <w:link w:val="a3"/>
    <w:qFormat/>
    <w:rsid w:val="00992D5B"/>
    <w:rPr>
      <w:rFonts w:eastAsia="仿宋_GB2312"/>
      <w:kern w:val="2"/>
      <w:sz w:val="18"/>
      <w:szCs w:val="18"/>
    </w:rPr>
  </w:style>
  <w:style w:type="paragraph" w:customStyle="1" w:styleId="1">
    <w:name w:val="列出段落1"/>
    <w:basedOn w:val="a"/>
    <w:qFormat/>
    <w:rsid w:val="00992D5B"/>
    <w:pPr>
      <w:ind w:firstLine="420"/>
    </w:pPr>
  </w:style>
  <w:style w:type="paragraph" w:styleId="a7">
    <w:name w:val="List Paragraph"/>
    <w:basedOn w:val="a"/>
    <w:uiPriority w:val="99"/>
    <w:unhideWhenUsed/>
    <w:qFormat/>
    <w:rsid w:val="00992D5B"/>
    <w:pPr>
      <w:ind w:firstLine="420"/>
    </w:pPr>
  </w:style>
  <w:style w:type="paragraph" w:styleId="a8">
    <w:name w:val="Balloon Text"/>
    <w:basedOn w:val="a"/>
    <w:link w:val="Char1"/>
    <w:rsid w:val="003D41B3"/>
    <w:rPr>
      <w:sz w:val="18"/>
      <w:szCs w:val="18"/>
    </w:rPr>
  </w:style>
  <w:style w:type="character" w:customStyle="1" w:styleId="Char1">
    <w:name w:val="批注框文本 Char"/>
    <w:basedOn w:val="a0"/>
    <w:link w:val="a8"/>
    <w:rsid w:val="003D41B3"/>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70C27C-5ECA-4208-BB7E-F68529110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538</Words>
  <Characters>3072</Characters>
  <Application>Microsoft Office Word</Application>
  <DocSecurity>0</DocSecurity>
  <Lines>25</Lines>
  <Paragraphs>7</Paragraphs>
  <ScaleCrop>false</ScaleCrop>
  <Company>Lenovo</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hepei</dc:title>
  <dc:creator>hepei</dc:creator>
  <cp:lastModifiedBy>dreamsummit</cp:lastModifiedBy>
  <cp:revision>72</cp:revision>
  <cp:lastPrinted>2022-03-21T01:12:00Z</cp:lastPrinted>
  <dcterms:created xsi:type="dcterms:W3CDTF">2022-03-15T03:29:00Z</dcterms:created>
  <dcterms:modified xsi:type="dcterms:W3CDTF">2022-03-22T02:03:00Z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C5CB9103B81B43BC97F402287DB9486B</vt:lpwstr>
  </property>
</Properties>
</file>