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长治市上党区工业和信息化局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ind w:leftChars="0"/>
        <w:jc w:val="center"/>
        <w:textAlignment w:val="auto"/>
        <w:rPr>
          <w:rFonts w:hint="eastAsia" w:asciiTheme="majorEastAsia" w:hAnsiTheme="majorEastAsia" w:eastAsiaTheme="majorEastAsia" w:cstheme="majorEastAsia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2023年度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法治政府建设情况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报告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区委、区政府：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2023年，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区工信局始终坚持以习近平新时代中国特色社会主义思想为指导，深入学习党的二十大精神和习近平法治思想，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扎实开展学习贯彻习近平新时代中国特色社会主义思想主题教育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认真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贯彻落实区委、区政府关于法治建设的决策部署，积极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推进法治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政府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建设工作，为保障社会公平正义、维护社会和谐稳定，促进全区经济健康发展发挥了积极作用。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一、本单位基本情况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长治市上党区工业和信息化局是长治市上党区人民政府的组成部门，加挂长治市上党区商务局、长治市上党区民营经济发展促进局牌子，是全区工业、商务主要经济主管部门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。内设办公室、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综合股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运行节能股、投资规划技术股、企业管理股、信息化股、对外经济贸易股、流通管理股、民营经济股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等9个股室。</w:t>
      </w:r>
      <w:r>
        <w:rPr>
          <w:rFonts w:hint="eastAsia" w:ascii="仿宋_GB2312" w:hAnsi="仿宋_GB2312" w:eastAsia="仿宋_GB2312" w:cs="仿宋_GB2312"/>
          <w:sz w:val="32"/>
          <w:szCs w:val="40"/>
        </w:rPr>
        <w:t>机关现有在编人员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40"/>
        </w:rPr>
        <w:t>人（其中行政编人员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名</w:t>
      </w:r>
      <w:r>
        <w:rPr>
          <w:rFonts w:hint="eastAsia" w:ascii="仿宋_GB2312" w:hAnsi="仿宋_GB2312" w:eastAsia="仿宋_GB2312" w:cs="仿宋_GB2312"/>
          <w:sz w:val="32"/>
          <w:szCs w:val="40"/>
        </w:rPr>
        <w:t>，工勤人员2名，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全额</w:t>
      </w:r>
      <w:r>
        <w:rPr>
          <w:rFonts w:hint="eastAsia" w:ascii="仿宋_GB2312" w:hAnsi="仿宋_GB2312" w:eastAsia="仿宋_GB2312" w:cs="仿宋_GB2312"/>
          <w:sz w:val="32"/>
          <w:szCs w:val="40"/>
        </w:rPr>
        <w:t>事业编人员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名</w:t>
      </w:r>
      <w:r>
        <w:rPr>
          <w:rFonts w:hint="eastAsia" w:ascii="仿宋_GB2312" w:hAnsi="仿宋_GB2312" w:eastAsia="仿宋_GB2312" w:cs="仿宋_GB2312"/>
          <w:sz w:val="32"/>
          <w:szCs w:val="40"/>
        </w:rPr>
        <w:t>），公益性岗位2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名，劳务派遣人员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2名</w:t>
      </w:r>
      <w:r>
        <w:rPr>
          <w:rFonts w:hint="eastAsia" w:ascii="仿宋_GB2312" w:hAnsi="仿宋_GB2312" w:eastAsia="仿宋_GB2312" w:cs="仿宋_GB2312"/>
          <w:sz w:val="32"/>
          <w:szCs w:val="40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二、法治工作完成情况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（一）加强学习宣传，树立科学的法治建设工作理念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1.加强领导干部法律培训。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制定了2023年度领导干部学法计划，认真开展党组理论学法、支部集体学法、党小组讨论等多种方式的学法活动，深入学习贯彻习近平法治思想，贯彻落实习近平总书记关于法治建设的重要指示，贯彻落实省委、市委、区委法治建设工作要求。重点学习了《山西省安全生产条例》、《信访工作条例》、《党委（党组）落实全面从严治党主体责任规定》、《山西省平安建设条例》、《党委（党组）意识形态工作责任制实施办法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等内容，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加大了全体干部职工学习培训力度，增强了全体干部职工的法治意识。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2.推进法治宣传教育。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把法治建设与安全宣传、主题教育等工作有机结合起来。今年以来，积极参加由区委宣传部、安委会等组织的安全、宪法等集中法治宣传活动。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12月6日，我局还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开展了“法律进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机关</w:t>
      </w:r>
      <w:r>
        <w:rPr>
          <w:rFonts w:hint="eastAsia" w:ascii="仿宋_GB2312" w:hAnsi="仿宋_GB2312" w:eastAsia="仿宋_GB2312" w:cs="仿宋_GB2312"/>
          <w:sz w:val="32"/>
          <w:szCs w:val="32"/>
        </w:rPr>
        <w:t>”活动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，组织机关工作人员学习宪法知识，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宪法宣誓，推动机关工作人员增强宪法意识，依宪依法依规履职，作制度执行的表率。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同时，充分利用单位和企业LED显示屏、宣传栏、微信工作群等载体，采取悬挂条幅、发放宣传材料、制作宣传展板、推送“云普法、微课堂”消息等多种形式，在全局营造浓厚的法治创建氛围。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（二）加强组织领导，确保法治建设工作扎实有效推进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1.加强组织领导。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坚决贯彻落实党中央关于全面依法治国的重大决策部署，贯彻落实省委推进法治山西建设重要举措，贯彻区委推进依法治区工作要求，健全党组领导法治建设的工作制度和机制，健全和落实党内法规制度，形成了领导重视、责任明确、工作落实的法治建设工作机制，带头尊法学法守法用法，确保此项工作的有序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2.完善体制机制。一是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制定法治建设工作方案。按照区委《法治建设工作要点》，结合我局实际情况，研究制定2023年法治建设工作方案，明确全年法治建设工作目标、任务和措施，切实做到法治建设工作有计划、有小结、有考核。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坚持民主集中制原则。凡重大事项，都在充分调查研究、广泛征求意见的基础上，通过集体研究讨论决定，进一步深化和完善了政务、党务公开制度，每半年听取1次法治建设工作情况汇报，及时研究解决法治建设中的有关重大问题，始终按照工作权限和工作程序履行职责，坚持公平正直，不徇私情，珍视和正确行使党和人民赋予的权力，勤勤恳恳为人民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（三）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依法履行职能，推进工信商务系统法治建设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1.聘用法律顾问。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按照相关要求聘请法律顾问，帮助协助处理业务工作中遇到的法律难题和出庭处理相关案件。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2.开展“法律进企业”活动。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陪同市、区领导到企业调研，深入基层进行政策详细解读和宣传，进一步落实省、市、区支持企业发展的政策措施，宣传法律知识，切实加强惠企政策普及宣传，帮助企业了解政策、掌握政策、用好政策，打通政策落实的“最后一公里”，促进政企的良性互动。加强对企业经营管理人员的法治教育，提高“诚信办企、依法经营”的管理理念，强化企业依法经营的意识和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切实加强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行业监管。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一是认真贯彻落实区安委办安全工作的部署，制定工作方案，组织限上餐住企业开展安全培训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4次，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实地检查餐饮企业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143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家，下达整改通知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书8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家，约谈倒排企业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20家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。二是加强加油站管理，与应急、环保、市场等部门联合开展检查，有效地规范了成品油零售市场，确保全区34家正常营业的加油站顺利完成年度检查。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三、存在的问题和不足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法治宣传教育方式方法不多，学法氛围还不够浓厚；二是工作中缺乏创新意识，对法治建设推进过程中出现的新情况、新问题，缺乏应对的新办法；三是推进法治思维有待提高，法治文化建设力度有待加强；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是工学矛盾比较突出，业务工作量大，组织专门的法治知识培训较少。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四、下一步工作打算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（一）进一步提高对法治建设工作重要性的认识。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坚决贯彻落实习近平法治思想，以身作则，发挥表率带头作用，切实履行好推进法治建设第一责任人职责，保障法治建设工作深入开展。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（二）进一步创新法治教育工作的理念和方法。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是健全完善集体学法制度，拓展法治宣传平台，积极解决工学矛盾，把法治宣传教育融入岗位工作、学习、培训等工作中，与各项日常工作紧密结合，确保法治教育与日常工作相互渗透，相互融合。二是加强典型宣传和经验交流，通过大力宣传干部职工中遵纪守法以及遵守社会公德、职业道德的先进事迹，宣传普法工作的典型经验和先进人员，在全局积极营造学法、用法、守法的良好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（三）进一步营造良好法治化营商环境。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继续贯彻落实国家和上级有关优化营商环境的政策，落实优化法治化营商环境的具体要求，重点抓好工信和商务有关法律规章和规范性文件的宣传贯彻工作，以服务企业事业发展为第一要务，在抓好日常工作的同时，开展有针对性的宣传活动，推进工信、商务系统法治建设，促进营商环境进一步优化，为企业高质量转型发展提供良好环境。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840" w:firstLineChars="1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长治市上党区工业和信息化局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0" w:firstLineChars="15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15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xMDk2YzUzZDIyYTY3YjZhNjcxODI5NWM2NjMyNGYifQ=="/>
  </w:docVars>
  <w:rsids>
    <w:rsidRoot w:val="00CF0CC7"/>
    <w:rsid w:val="00B33511"/>
    <w:rsid w:val="00BC6269"/>
    <w:rsid w:val="00CF0CC7"/>
    <w:rsid w:val="00E5546A"/>
    <w:rsid w:val="00EE51CA"/>
    <w:rsid w:val="00EF3EC0"/>
    <w:rsid w:val="02353D11"/>
    <w:rsid w:val="03327859"/>
    <w:rsid w:val="04DC4690"/>
    <w:rsid w:val="058A1CE5"/>
    <w:rsid w:val="0598309A"/>
    <w:rsid w:val="059B740E"/>
    <w:rsid w:val="05E27A82"/>
    <w:rsid w:val="09CF643D"/>
    <w:rsid w:val="0A155FBE"/>
    <w:rsid w:val="0B7337D4"/>
    <w:rsid w:val="0C8F5059"/>
    <w:rsid w:val="0C9E222B"/>
    <w:rsid w:val="0D091D9A"/>
    <w:rsid w:val="123258EF"/>
    <w:rsid w:val="1498545D"/>
    <w:rsid w:val="151E112D"/>
    <w:rsid w:val="176E561B"/>
    <w:rsid w:val="184A3267"/>
    <w:rsid w:val="1C761F5C"/>
    <w:rsid w:val="1E9E4D81"/>
    <w:rsid w:val="2E4427DA"/>
    <w:rsid w:val="2EA24C5A"/>
    <w:rsid w:val="2FD71339"/>
    <w:rsid w:val="30CB7DE1"/>
    <w:rsid w:val="30D616E4"/>
    <w:rsid w:val="30E41884"/>
    <w:rsid w:val="326856DD"/>
    <w:rsid w:val="38CF5396"/>
    <w:rsid w:val="39D06342"/>
    <w:rsid w:val="3B3E6803"/>
    <w:rsid w:val="3B4F076A"/>
    <w:rsid w:val="3CF202EB"/>
    <w:rsid w:val="3EBC5573"/>
    <w:rsid w:val="3F9010A7"/>
    <w:rsid w:val="41A9735F"/>
    <w:rsid w:val="41B02750"/>
    <w:rsid w:val="41DD4D60"/>
    <w:rsid w:val="42010CB6"/>
    <w:rsid w:val="44920011"/>
    <w:rsid w:val="44AB4F09"/>
    <w:rsid w:val="45034D45"/>
    <w:rsid w:val="48817B2E"/>
    <w:rsid w:val="49947B37"/>
    <w:rsid w:val="4B1E6129"/>
    <w:rsid w:val="4DAA684E"/>
    <w:rsid w:val="4E7B7918"/>
    <w:rsid w:val="4EE7109E"/>
    <w:rsid w:val="4F787664"/>
    <w:rsid w:val="5043276E"/>
    <w:rsid w:val="50E53551"/>
    <w:rsid w:val="53095690"/>
    <w:rsid w:val="55D4641E"/>
    <w:rsid w:val="56911B90"/>
    <w:rsid w:val="5AA62C26"/>
    <w:rsid w:val="5BA1276A"/>
    <w:rsid w:val="5C7C54F5"/>
    <w:rsid w:val="5F750196"/>
    <w:rsid w:val="60B61D83"/>
    <w:rsid w:val="61906178"/>
    <w:rsid w:val="62885FC7"/>
    <w:rsid w:val="668517A3"/>
    <w:rsid w:val="67C27CF0"/>
    <w:rsid w:val="69861FB1"/>
    <w:rsid w:val="69D361C5"/>
    <w:rsid w:val="6A7B2DC7"/>
    <w:rsid w:val="703F13B1"/>
    <w:rsid w:val="7297238B"/>
    <w:rsid w:val="74370A71"/>
    <w:rsid w:val="79823784"/>
    <w:rsid w:val="7C4C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next w:val="4"/>
    <w:autoRedefine/>
    <w:qFormat/>
    <w:uiPriority w:val="0"/>
    <w:pPr>
      <w:ind w:firstLine="200" w:firstLineChars="200"/>
    </w:pPr>
  </w:style>
  <w:style w:type="paragraph" w:customStyle="1" w:styleId="3">
    <w:name w:val="正文文本缩进1"/>
    <w:basedOn w:val="1"/>
    <w:qFormat/>
    <w:uiPriority w:val="0"/>
    <w:pPr>
      <w:ind w:left="200" w:leftChars="200"/>
    </w:pPr>
  </w:style>
  <w:style w:type="paragraph" w:styleId="4">
    <w:name w:val="Normal (Web)"/>
    <w:basedOn w:val="1"/>
    <w:next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Body Text Indent"/>
    <w:basedOn w:val="1"/>
    <w:qFormat/>
    <w:uiPriority w:val="0"/>
    <w:pPr>
      <w:ind w:firstLine="880" w:firstLineChars="200"/>
      <w:jc w:val="left"/>
    </w:pPr>
    <w:rPr>
      <w:rFonts w:ascii="Times New Roman" w:hAnsi="Times New Roman" w:eastAsia="仿宋"/>
      <w:sz w:val="32"/>
      <w:szCs w:val="32"/>
    </w:rPr>
  </w:style>
  <w:style w:type="character" w:styleId="8">
    <w:name w:val="Strong"/>
    <w:basedOn w:val="7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2338</Words>
  <Characters>2371</Characters>
  <Lines>5</Lines>
  <Paragraphs>1</Paragraphs>
  <TotalTime>7</TotalTime>
  <ScaleCrop>false</ScaleCrop>
  <LinksUpToDate>false</LinksUpToDate>
  <CharactersWithSpaces>2374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2020-05-29T07:06:00Z</dcterms:created>
  <dc:creator>微软用户</dc:creator>
  <cp:lastModifiedBy>姑娘是个好姑娘</cp:lastModifiedBy>
  <cp:lastPrinted>2022-03-18T02:39:00Z</cp:lastPrinted>
  <dcterms:modified xsi:type="dcterms:W3CDTF">2024-08-07T04:11:09Z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1802D98005AC4BFB905080A5D1F5F692</vt:lpwstr>
  </property>
</Properties>
</file>