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长治市上党区工业和信息化局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重大行政执法决定法制审核责任追究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制度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为规范重大行政执法决定法制审核工作，促进行政机关依法行政，根据《中华人民共和国行政处罚法》、《中华人民共和国行政强制法》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《山西省行政执法程序规定》、《山西省重大行政执法决定法制审核办法》《中华人民共和国公务员法》《行政机关公务员处分条例》等规定，结合我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实际，制定本办法。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所称重大行政执法决定法制审核责任追究，是指行政机关及其工作人员在拟作出的重大行政许可、行政处罚、行政强制以及其他涉及国家利益、公共利益、当事人重大权益或者社会影响较大的行政执法决定法制审核过程中，不履行或者不正确履行职责，造成不良影响及后果的，追究有关责任人员的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重大行政执法决定法制审核责任追究应当坚持职权法定、客观公正、权责统一、惩教结合的原则。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重大行政执法决定法制审核过程中有下列情形之一的，应当追究有关责任人员的责任。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（一）应当提交法制审核而未提交的；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（二）法制审核过程中妨碍干扰审核意见或建议的；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（三）未经法制审核作出决定的；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（四）经法制审核认定不合法，作出决定的；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（五）法制审核过程中出现重大工作失误导致决定失误的；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（六）法制审核工作中玩忽职守、徇私舞弊、贪污受贿的；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（七）法律法规规章规定的其他情形。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重大行政执法决定法制审核责任追究方式。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（一）责令改正；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（二）责令作出书面检查；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（三）通报批评；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（四）诫勉谈话或书面诫勉；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（五）其他责任追究方式。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以上责任追究方式，可单独适用，也可以合并适用，受到责任追究的个人取消当年评优评先资格。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作出责任追究决定前，应当听取被追责人员的陈述和申辩，对其合理意见，予以采纳。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责任人对责任追究决定不服的，可以依照《中华人民共和国公务员法》《关于实行党政领导干部问责的暂行规定》等法律、法规规定依法提出申诉。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责任追究决定应当以书面形式作出，并送达有关责任人。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对有关责任人员作出的责任追究情况，应当在作出之日起10个工作日内抄送同级纪委监委备案。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第十条 本制度最终解释权归长治市上党区工业和信息局。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第十一条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本制度自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2019年7月15日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起实施。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93956"/>
    <w:rsid w:val="0282086B"/>
    <w:rsid w:val="10AB69C5"/>
    <w:rsid w:val="20654874"/>
    <w:rsid w:val="320057EF"/>
    <w:rsid w:val="393C4389"/>
    <w:rsid w:val="3CA33AFD"/>
    <w:rsid w:val="4D367E17"/>
    <w:rsid w:val="76A939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2019-08-28T03:13:00Z</dcterms:created>
  <dc:creator>暮雨，亦成诗</dc:creator>
  <cp:lastModifiedBy>暮雨，亦成诗</cp:lastModifiedBy>
  <cp:lastPrinted>2020-04-17T09:38:50Z</cp:lastPrinted>
  <dcterms:modified xsi:type="dcterms:W3CDTF">2020-04-17T09:41:15Z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