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E6F6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color w:val="222222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color w:val="222222"/>
          <w:sz w:val="36"/>
          <w:szCs w:val="36"/>
          <w:highlight w:val="none"/>
        </w:rPr>
        <w:t>长治市上党区</w:t>
      </w:r>
      <w:r>
        <w:rPr>
          <w:rFonts w:hint="eastAsia" w:ascii="Times New Roman" w:hAnsi="Times New Roman" w:eastAsia="方正小标宋简体" w:cs="Times New Roman"/>
          <w:color w:val="222222"/>
          <w:sz w:val="36"/>
          <w:szCs w:val="36"/>
          <w:highlight w:val="none"/>
          <w:lang w:val="en-US" w:eastAsia="zh-CN"/>
        </w:rPr>
        <w:t>2025年度</w:t>
      </w:r>
      <w:r>
        <w:rPr>
          <w:rFonts w:hint="eastAsia" w:ascii="Times New Roman" w:hAnsi="Times New Roman" w:eastAsia="方正小标宋简体" w:cs="Times New Roman"/>
          <w:color w:val="222222"/>
          <w:sz w:val="36"/>
          <w:szCs w:val="36"/>
          <w:highlight w:val="none"/>
        </w:rPr>
        <w:t>县域商业建设行动项目申报表</w:t>
      </w:r>
    </w:p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165"/>
        <w:gridCol w:w="1928"/>
        <w:gridCol w:w="2648"/>
      </w:tblGrid>
      <w:tr w14:paraId="292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6EC55FB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25EE039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</w:p>
        </w:tc>
      </w:tr>
      <w:tr w14:paraId="4203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1F015DE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统一社会信用代码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05176D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8C6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391D035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注册地址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0677CC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CB3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3A36360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成立年月</w:t>
            </w:r>
          </w:p>
        </w:tc>
        <w:tc>
          <w:tcPr>
            <w:tcW w:w="2165" w:type="dxa"/>
            <w:noWrap w:val="0"/>
            <w:vAlign w:val="center"/>
          </w:tcPr>
          <w:p w14:paraId="2766583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D3E7D5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定代表人</w:t>
            </w:r>
          </w:p>
        </w:tc>
        <w:tc>
          <w:tcPr>
            <w:tcW w:w="2648" w:type="dxa"/>
            <w:noWrap w:val="0"/>
            <w:vAlign w:val="center"/>
          </w:tcPr>
          <w:p w14:paraId="688A1BA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13B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0B7A748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注册资本</w:t>
            </w:r>
          </w:p>
        </w:tc>
        <w:tc>
          <w:tcPr>
            <w:tcW w:w="2165" w:type="dxa"/>
            <w:noWrap w:val="0"/>
            <w:vAlign w:val="center"/>
          </w:tcPr>
          <w:p w14:paraId="5D4D18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1F99B8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员工人数</w:t>
            </w:r>
          </w:p>
        </w:tc>
        <w:tc>
          <w:tcPr>
            <w:tcW w:w="2648" w:type="dxa"/>
            <w:noWrap w:val="0"/>
            <w:vAlign w:val="center"/>
          </w:tcPr>
          <w:p w14:paraId="2D67CEB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1F71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0E5E651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5" w:type="dxa"/>
            <w:noWrap w:val="0"/>
            <w:vAlign w:val="center"/>
          </w:tcPr>
          <w:p w14:paraId="64D240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6ECFF2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2648" w:type="dxa"/>
            <w:noWrap w:val="0"/>
            <w:vAlign w:val="center"/>
          </w:tcPr>
          <w:p w14:paraId="206F592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5B2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374E7C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企业性质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0982249C">
            <w:pPr>
              <w:tabs>
                <w:tab w:val="left" w:pos="1781"/>
              </w:tabs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国有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民营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集体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□混合所有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外商独资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中外合资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中外合作经营企业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</w:tc>
      </w:tr>
      <w:tr w14:paraId="4B7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347" w:type="dxa"/>
            <w:noWrap w:val="0"/>
            <w:vAlign w:val="center"/>
          </w:tcPr>
          <w:p w14:paraId="7A827E8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单位简介</w:t>
            </w:r>
          </w:p>
          <w:p w14:paraId="162A0B1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（如主营业务、规模、优势等，限500字）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5A0BDC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8D4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7" w:type="dxa"/>
            <w:noWrap w:val="0"/>
            <w:vAlign w:val="center"/>
          </w:tcPr>
          <w:p w14:paraId="3343B55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已获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资质证书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 w14:paraId="0DB7BBA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768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0BFE8BC9"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收入</w:t>
            </w:r>
          </w:p>
          <w:p w14:paraId="54AB257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2165" w:type="dxa"/>
            <w:noWrap w:val="0"/>
            <w:vAlign w:val="center"/>
          </w:tcPr>
          <w:p w14:paraId="122C3A9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AF5BA8E"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利润（万元）</w:t>
            </w:r>
          </w:p>
        </w:tc>
        <w:tc>
          <w:tcPr>
            <w:tcW w:w="2648" w:type="dxa"/>
            <w:noWrap w:val="0"/>
            <w:vAlign w:val="center"/>
          </w:tcPr>
          <w:p w14:paraId="232CC1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7E4D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2AE55386"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年末资产总额</w:t>
            </w:r>
          </w:p>
          <w:p w14:paraId="1DC0AC3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2165" w:type="dxa"/>
            <w:noWrap w:val="0"/>
            <w:vAlign w:val="center"/>
          </w:tcPr>
          <w:p w14:paraId="1A67381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5AF597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资产负债率（%）</w:t>
            </w:r>
          </w:p>
        </w:tc>
        <w:tc>
          <w:tcPr>
            <w:tcW w:w="2648" w:type="dxa"/>
            <w:noWrap w:val="0"/>
            <w:vAlign w:val="center"/>
          </w:tcPr>
          <w:p w14:paraId="4653F73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F00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C6A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申报项目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834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</w:p>
        </w:tc>
      </w:tr>
      <w:tr w14:paraId="3378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A6E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项目建设地址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9A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A64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C05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项目类型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419B"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补齐县域商业基础设施短板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增强农产品交易市场功能         </w:t>
            </w:r>
          </w:p>
          <w:p w14:paraId="0FB089EE"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完善农村物流基础设施建设             </w:t>
            </w:r>
          </w:p>
          <w:p w14:paraId="5A004502"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□改善优化县域消费渠道            </w:t>
            </w:r>
          </w:p>
          <w:p w14:paraId="71EA3FDA"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□增强农产品商品化处理能力</w:t>
            </w:r>
          </w:p>
        </w:tc>
      </w:tr>
      <w:tr w14:paraId="115B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96A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计划投资额</w:t>
            </w:r>
          </w:p>
          <w:p w14:paraId="21BD3BB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C067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9F0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6FA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主要建设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内容</w:t>
            </w:r>
          </w:p>
          <w:p w14:paraId="551B552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/实现功能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A4D7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5841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511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建设进度</w:t>
            </w:r>
          </w:p>
          <w:p w14:paraId="3D85224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及计划安排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470D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1CCC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A96C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预期经济</w:t>
            </w:r>
          </w:p>
          <w:p w14:paraId="1201C38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和社会效益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8E2D"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858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B6ED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项目实施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单位</w:t>
            </w:r>
          </w:p>
          <w:p w14:paraId="1E7386A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申报意见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E761"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本单位所填报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信息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及有关申报资料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真实有效，如有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弄虚作假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，愿承担相应责任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，包括但不限于退回支持资金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。</w:t>
            </w:r>
          </w:p>
          <w:p w14:paraId="71155185">
            <w:pPr>
              <w:snapToGrid w:val="0"/>
              <w:spacing w:line="360" w:lineRule="auto"/>
              <w:ind w:firstLine="3840" w:firstLineChars="16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法定代表人：</w:t>
            </w:r>
          </w:p>
          <w:p w14:paraId="7A516CB3">
            <w:pPr>
              <w:snapToGrid w:val="0"/>
              <w:spacing w:line="360" w:lineRule="auto"/>
              <w:ind w:firstLine="4320" w:firstLineChars="18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公章）                     </w:t>
            </w:r>
          </w:p>
          <w:p w14:paraId="73482542">
            <w:pPr>
              <w:snapToGrid w:val="0"/>
              <w:spacing w:line="360" w:lineRule="auto"/>
              <w:ind w:firstLine="4080" w:firstLineChars="17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年  月  日</w:t>
            </w:r>
          </w:p>
        </w:tc>
      </w:tr>
    </w:tbl>
    <w:p w14:paraId="6171CFA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421D"/>
    <w:rsid w:val="03FA37BA"/>
    <w:rsid w:val="07140F4E"/>
    <w:rsid w:val="292910D9"/>
    <w:rsid w:val="2A8F6A60"/>
    <w:rsid w:val="35E41389"/>
    <w:rsid w:val="36354F04"/>
    <w:rsid w:val="511A421D"/>
    <w:rsid w:val="7461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 w:line="560" w:lineRule="exact"/>
      <w:ind w:left="108" w:firstLine="420" w:firstLineChars="1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rPr>
      <w:rFonts w:hint="default"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379</Characters>
  <Lines>0</Lines>
  <Paragraphs>0</Paragraphs>
  <TotalTime>3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2024-12-30T07:02:00Z</dcterms:created>
  <dc:creator>平行线的交点</dc:creator>
  <cp:lastModifiedBy>平行线的交点</cp:lastModifiedBy>
  <dcterms:modified xsi:type="dcterms:W3CDTF">2025-03-25T06:25:12Z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4609F2D9433A4A01B7A0496CBEC701E6_13</vt:lpwstr>
  </property>
  <property fmtid="{D5CDD505-2E9C-101B-9397-08002B2CF9AE}" pid="4" name="KSOTemplateDocerSaveRecord">
    <vt:lpwstr>eyJoZGlkIjoiYWViYzJhMTMxZGE1ZTY3Y2YzMWZlNjcyMTlmZWFjNjkiLCJ1c2VySWQiOiI0MDA5Mjk3MjEifQ==</vt:lpwstr>
  </property>
</Properties>
</file>