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589" w:beforeLines="1150" w:after="625" w:afterLines="200" w:line="57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长上工信字〔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  <w:t>长治市上党区工业和信息化局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2024年驻村帮扶工作计划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2024年，工信局将在区委、区政府的正确领导下，积极配合西池乡政府、支村两委班子坚决守住脱贫攻坚成果，做好巩固拓展脱贫攻坚成果同乡村振兴有效衔接，履行好“推动精准脱贫、推动乡村振兴、建强基层组织、为民办事服务、提升治理水平”五大工作职责，助力西故县村、坟上村脱贫攻坚和乡村振兴工作取得显著成效。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现结合西故县村、坟上村实际，制定2024年驻村帮扶工作计划。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　　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西故县村位于西池乡北面，人口共664余户，1880余人，党员85名，村民代表33人。目前共有建档立卡脱贫户32户61人，监测户3户3人。其中特困供养（五保户）4户，低保户12户。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坟上村位于西池乡西北面，人口共512余户，1608余人，党员65名，村民代表33人。目前共有建档立卡脱贫户32户78人。其中特困供养（五保户）4户，低保户10户。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二、帮扶计划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spacing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pacing w:val="0"/>
          <w:sz w:val="32"/>
          <w:szCs w:val="32"/>
          <w:lang w:val="en-US" w:eastAsia="zh-CN"/>
        </w:rPr>
        <w:t>1.继续巩固“两不愁、三保障”和安全饮水成果。进一步协同支村两委进一步核实排查房屋安全，全面消除住房安全隐患。拉网式排查学生真实入学情况，坚决防止因贫失学辍学现象。建立和完善健康档案，为患有高血压、高血糖等疾病患者办理慢性病证，为住院的脱贫户、监测户做好防返贫险的办理资料，全力保障其看病贵、看病难问题。进一步对安全饮水进行全面排查，</w:t>
      </w:r>
      <w:r>
        <w:rPr>
          <w:rFonts w:hint="eastAsia" w:ascii="FangSong_GB2312" w:hAnsi="FangSong_GB2312" w:eastAsia="FangSong_GB2312" w:cs="FangSong_GB2312"/>
          <w:spacing w:val="0"/>
          <w:sz w:val="32"/>
          <w:szCs w:val="32"/>
          <w:lang w:eastAsia="zh-CN"/>
        </w:rPr>
        <w:t>确保所有脱贫</w:t>
      </w:r>
      <w:r>
        <w:rPr>
          <w:rFonts w:hint="eastAsia" w:ascii="FangSong_GB2312" w:hAnsi="FangSong_GB2312" w:eastAsia="FangSong_GB2312" w:cs="FangSong_GB2312"/>
          <w:spacing w:val="0"/>
          <w:sz w:val="32"/>
          <w:szCs w:val="32"/>
        </w:rPr>
        <w:t>户</w:t>
      </w:r>
      <w:r>
        <w:rPr>
          <w:rFonts w:hint="eastAsia" w:ascii="FangSong_GB2312" w:hAnsi="FangSong_GB2312" w:eastAsia="FangSong_GB2312" w:cs="FangSong_GB2312"/>
          <w:spacing w:val="0"/>
          <w:sz w:val="32"/>
          <w:szCs w:val="32"/>
          <w:lang w:eastAsia="zh-CN"/>
        </w:rPr>
        <w:t>、监测户</w:t>
      </w:r>
      <w:r>
        <w:rPr>
          <w:rFonts w:hint="eastAsia" w:ascii="FangSong_GB2312" w:hAnsi="FangSong_GB2312" w:eastAsia="FangSong_GB2312" w:cs="FangSong_GB2312"/>
          <w:spacing w:val="0"/>
          <w:sz w:val="32"/>
          <w:szCs w:val="32"/>
        </w:rPr>
        <w:t>饮水安全符合标准</w:t>
      </w:r>
      <w:r>
        <w:rPr>
          <w:rFonts w:hint="eastAsia" w:ascii="FangSong_GB2312" w:hAnsi="FangSong_GB2312" w:eastAsia="FangSong_GB2312" w:cs="FangSong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2.促进政策落实。坚持经常深入脱贫户、监测户家中走访，发放宣传资料，开展谈心活动，宣传国家、省、市、区帮扶政策，落实医疗保障、民生保障等政策，确保享受的政策全部兑现，让他们感受到党的关怀和温暖，不断激发内生动力，主动增收致富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3.做实返贫动态监测帮扶。严格执行动态监测，确保应纳尽纳。紧盯有返贫风险的脱贫户、有致贫风险的边缘人口，逐户开展走访摸排，坚持做到农户每三个月走访一次，脱贫户每两个月走访一次，监测户每一个月走访一次，按照程序对符合条件的人员及时纳入监测对象，并在规定期限内完成识别认定、落实针对性帮扶措施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4.加强就业扶持。摸清脱贫劳动力就业底数，建立台账动态管理，对有劳动能力的脱贫户、监测户给予其生产就业扶持，并做好劳务输出联系工作。配合乡政府及有关职能部门做好脱贫劳动力技能培训，协调落实脱贫劳动力务工就业一次性交通补贴、稳岗补助、务工奖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5.强化产业帮扶。助力支村两委做好“土特产”文章，引导村民发展特色种植业和养殖业，指导专业合作社规范经营，并积极在生态林、经济林、经济作物种植方面发挥重要作用，带动农民增收。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6.帮助建强基层党组织。协助支村两委大力推进基层服务型党组织建设，加强党员队伍建设，发展村级集体经济，建好用好村级活动场所，充分发挥村党组织战斗堡垒作用和先锋模范作用，提高队伍素质和战斗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7.开展消费帮扶。按照区级要求，一般干部职工100元、科级干部300元标准积极开展“以购代捐”定额消费帮扶，优先到农户消费。拓宽农产品销售渠道，确保有销售意愿农户的农产品无滞销。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FangSong_GB2312" w:hAnsi="FangSong_GB2312" w:eastAsia="FangSong_GB2312" w:cs="FangSong_GB2312"/>
          <w:spacing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8.关爱困难群众。逐户了解帮扶村群众生活困难，帮助解决实际问题，为生活困难的脱贫户、监测户、低保户及一般农户，解决过冬过节急需品、生活品等，同时继续做好春节前“送温暖、献爱心”活动，为脱贫户、监测户送上面、油等慰问品，确保困难群众温暖过冬、安心过节</w:t>
      </w:r>
      <w:r>
        <w:rPr>
          <w:rFonts w:hint="eastAsia" w:ascii="FangSong_GB2312" w:hAnsi="FangSong_GB2312" w:eastAsia="FangSong_GB2312" w:cs="FangSong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宋体" w:eastAsia="FangSong_GB2312" w:cs="FangSong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长治市上党区工业和信息化局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2024年3月21日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FangSong_GB2312" w:hAnsi="FangSong_GB2312" w:eastAsia="FangSong_GB2312" w:cs="FangSong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F6F8F"/>
    <w:multiLevelType w:val="singleLevel"/>
    <w:tmpl w:val="51CF6F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2NiOTljOGMzY2YxYWUxMTlmN2ZiZGFmNGIyMmQifQ=="/>
  </w:docVars>
  <w:rsids>
    <w:rsidRoot w:val="77EF6D6C"/>
    <w:rsid w:val="087D3A94"/>
    <w:rsid w:val="110E7FE0"/>
    <w:rsid w:val="13BB4522"/>
    <w:rsid w:val="1C937F2C"/>
    <w:rsid w:val="4AD75C2B"/>
    <w:rsid w:val="585D5FA1"/>
    <w:rsid w:val="5EFF0153"/>
    <w:rsid w:val="77E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1334</Words>
  <Characters>1382</Characters>
  <Lines>0</Lines>
  <Paragraphs>0</Paragraphs>
  <TotalTime>253</TotalTime>
  <ScaleCrop>false</ScaleCrop>
  <LinksUpToDate>false</LinksUpToDate>
  <CharactersWithSpaces>1430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2024-03-21T01:20:00Z</dcterms:created>
  <dc:creator>Administrator</dc:creator>
  <cp:lastModifiedBy>记得</cp:lastModifiedBy>
  <cp:lastPrinted>2024-06-18T09:13:58Z</cp:lastPrinted>
  <dcterms:modified xsi:type="dcterms:W3CDTF">2024-06-18T09:16:43Z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A2D1C05B681B4F9DB251922BCA6AB7A2_11</vt:lpwstr>
  </property>
</Properties>
</file>