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28"/>
        </w:rPr>
      </w:pPr>
      <w:r>
        <w:rPr>
          <w:rFonts w:hint="eastAsia" w:ascii="黑体" w:hAnsi="黑体" w:eastAsia="黑体" w:cs="黑体"/>
          <w:b/>
          <w:bCs/>
          <w:sz w:val="28"/>
          <w:szCs w:val="28"/>
          <w:lang w:eastAsia="zh-CN"/>
        </w:rPr>
        <w:t>上党区七中</w:t>
      </w:r>
      <w:bookmarkStart w:id="0" w:name="_GoBack"/>
      <w:bookmarkEnd w:id="0"/>
      <w:r>
        <w:rPr>
          <w:rFonts w:hint="eastAsia" w:ascii="黑体" w:hAnsi="黑体" w:eastAsia="黑体" w:cs="黑体"/>
          <w:b/>
          <w:bCs/>
          <w:sz w:val="28"/>
          <w:szCs w:val="28"/>
        </w:rPr>
        <w:t>食品安全事故应急处置预案</w:t>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为规范食物安全事故应急处置工作，及时高效、合理有序地处理食品安全事故，把损失减少到最小，根据《《中华人民共和国食品安全法》、《中华人民共和国食品安全法实施条例》、《</w:t>
      </w:r>
      <w:r>
        <w:rPr>
          <w:rFonts w:ascii="仿宋" w:hAnsi="仿宋" w:eastAsia="仿宋" w:cs="仿宋"/>
          <w:sz w:val="28"/>
          <w:szCs w:val="28"/>
        </w:rPr>
        <w:t>餐饮服务食品安全操作规范</w:t>
      </w:r>
      <w:r>
        <w:rPr>
          <w:rFonts w:hint="eastAsia" w:ascii="仿宋" w:hAnsi="仿宋" w:eastAsia="仿宋" w:cs="仿宋"/>
          <w:sz w:val="28"/>
          <w:szCs w:val="28"/>
        </w:rPr>
        <w:t>》、《</w:t>
      </w:r>
      <w:r>
        <w:rPr>
          <w:rFonts w:ascii="仿宋" w:hAnsi="仿宋" w:eastAsia="仿宋" w:cs="仿宋"/>
          <w:sz w:val="28"/>
          <w:szCs w:val="28"/>
        </w:rPr>
        <w:t>学校食品安全与营养健康管理规定</w:t>
      </w:r>
      <w:r>
        <w:rPr>
          <w:rFonts w:hint="eastAsia" w:ascii="仿宋" w:hAnsi="仿宋" w:eastAsia="仿宋" w:cs="仿宋"/>
          <w:sz w:val="28"/>
          <w:szCs w:val="28"/>
        </w:rPr>
        <w:t>》和《国家重大食品安全事故应急预案》等法律法规和规章要求，结合本单位的实际情况，制定本预案。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一、领导小组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成立食品安全事故应急处置领导小组，负责本单位食品安全事故应急处置工作。</w:t>
      </w:r>
    </w:p>
    <w:p>
      <w:pPr>
        <w:pStyle w:val="2"/>
        <w:shd w:val="clear" w:color="auto" w:fill="FFFFFF"/>
        <w:spacing w:before="0" w:beforeAutospacing="0" w:after="0" w:afterAutospacing="0" w:line="285" w:lineRule="atLeast"/>
        <w:ind w:firstLine="644" w:firstLineChars="230"/>
        <w:rPr>
          <w:rFonts w:hint="eastAsia" w:ascii="仿宋" w:hAnsi="仿宋" w:eastAsia="仿宋" w:cs="Helvetica"/>
          <w:color w:val="333333"/>
          <w:sz w:val="28"/>
          <w:szCs w:val="32"/>
        </w:rPr>
      </w:pPr>
      <w:r>
        <w:rPr>
          <w:rFonts w:hint="eastAsia" w:ascii="仿宋" w:hAnsi="仿宋" w:eastAsia="仿宋" w:cs="Helvetica"/>
          <w:color w:val="333333"/>
          <w:sz w:val="28"/>
          <w:szCs w:val="32"/>
        </w:rPr>
        <w:t>组  长</w:t>
      </w:r>
      <w:r>
        <w:rPr>
          <w:rFonts w:hint="eastAsia" w:ascii="仿宋" w:hAnsi="仿宋" w:eastAsia="仿宋" w:cs="Helvetica"/>
          <w:color w:val="333333"/>
          <w:sz w:val="28"/>
          <w:szCs w:val="32"/>
          <w:lang w:eastAsia="zh-CN"/>
        </w:rPr>
        <w:t>；赵建斌</w:t>
      </w:r>
      <w:r>
        <w:rPr>
          <w:rFonts w:hint="eastAsia" w:ascii="仿宋" w:hAnsi="仿宋" w:eastAsia="仿宋" w:cs="Helvetica"/>
          <w:color w:val="333333"/>
          <w:sz w:val="28"/>
          <w:szCs w:val="32"/>
        </w:rPr>
        <w:t xml:space="preserve"> ﹙区</w:t>
      </w:r>
      <w:r>
        <w:rPr>
          <w:rFonts w:hint="eastAsia" w:ascii="仿宋" w:hAnsi="仿宋" w:eastAsia="仿宋" w:cs="Helvetica"/>
          <w:color w:val="333333"/>
          <w:sz w:val="28"/>
          <w:szCs w:val="32"/>
          <w:lang w:eastAsia="zh-CN"/>
        </w:rPr>
        <w:t>七</w:t>
      </w:r>
      <w:r>
        <w:rPr>
          <w:rFonts w:hint="eastAsia" w:ascii="仿宋" w:hAnsi="仿宋" w:eastAsia="仿宋" w:cs="Helvetica"/>
          <w:color w:val="333333"/>
          <w:sz w:val="28"/>
          <w:szCs w:val="32"/>
        </w:rPr>
        <w:t>中</w:t>
      </w:r>
      <w:r>
        <w:rPr>
          <w:rFonts w:hint="eastAsia" w:ascii="仿宋" w:hAnsi="仿宋" w:eastAsia="仿宋" w:cs="Helvetica"/>
          <w:color w:val="333333"/>
          <w:sz w:val="28"/>
          <w:szCs w:val="32"/>
          <w:lang w:eastAsia="zh-CN"/>
        </w:rPr>
        <w:t>学</w:t>
      </w:r>
      <w:r>
        <w:rPr>
          <w:rFonts w:hint="eastAsia" w:ascii="仿宋" w:hAnsi="仿宋" w:eastAsia="仿宋" w:cs="Helvetica"/>
          <w:color w:val="333333"/>
          <w:sz w:val="28"/>
          <w:szCs w:val="32"/>
        </w:rPr>
        <w:t>校校长﹚</w:t>
      </w:r>
    </w:p>
    <w:p>
      <w:pPr>
        <w:pStyle w:val="2"/>
        <w:shd w:val="clear" w:color="auto" w:fill="FFFFFF"/>
        <w:spacing w:before="0" w:beforeAutospacing="0" w:after="0" w:afterAutospacing="0" w:line="285" w:lineRule="atLeast"/>
        <w:rPr>
          <w:rFonts w:hint="eastAsia" w:ascii="仿宋" w:hAnsi="仿宋" w:eastAsia="仿宋" w:cs="Helvetica"/>
          <w:color w:val="333333"/>
          <w:sz w:val="28"/>
          <w:szCs w:val="32"/>
          <w:lang w:val="en-US" w:eastAsia="zh-CN"/>
        </w:rPr>
      </w:pPr>
      <w:r>
        <w:rPr>
          <w:rFonts w:hint="eastAsia" w:ascii="仿宋" w:hAnsi="仿宋" w:eastAsia="仿宋" w:cs="Helvetica"/>
          <w:color w:val="333333"/>
          <w:sz w:val="28"/>
          <w:szCs w:val="32"/>
        </w:rPr>
        <w:t xml:space="preserve">     副组长</w:t>
      </w:r>
      <w:r>
        <w:rPr>
          <w:rFonts w:hint="eastAsia" w:ascii="仿宋" w:hAnsi="仿宋" w:eastAsia="仿宋" w:cs="Helvetica"/>
          <w:color w:val="333333"/>
          <w:sz w:val="28"/>
          <w:szCs w:val="32"/>
          <w:lang w:val="en-US" w:eastAsia="zh-CN"/>
        </w:rPr>
        <w:t xml:space="preserve"> ；</w:t>
      </w:r>
      <w:r>
        <w:rPr>
          <w:rFonts w:hint="eastAsia" w:ascii="仿宋" w:hAnsi="仿宋" w:eastAsia="仿宋" w:cs="Helvetica"/>
          <w:color w:val="333333"/>
          <w:sz w:val="28"/>
          <w:szCs w:val="32"/>
          <w:lang w:eastAsia="zh-CN"/>
        </w:rPr>
        <w:t>王飞燕</w:t>
      </w:r>
      <w:r>
        <w:rPr>
          <w:rFonts w:hint="eastAsia" w:ascii="仿宋" w:hAnsi="仿宋" w:eastAsia="仿宋" w:cs="Helvetica"/>
          <w:color w:val="333333"/>
          <w:sz w:val="28"/>
          <w:szCs w:val="32"/>
          <w:lang w:val="en-US" w:eastAsia="zh-CN"/>
        </w:rPr>
        <w:t>(</w:t>
      </w:r>
      <w:r>
        <w:rPr>
          <w:rFonts w:hint="eastAsia" w:ascii="仿宋" w:hAnsi="仿宋" w:eastAsia="仿宋" w:cs="Helvetica"/>
          <w:color w:val="333333"/>
          <w:sz w:val="28"/>
          <w:szCs w:val="32"/>
        </w:rPr>
        <w:t>区</w:t>
      </w:r>
      <w:r>
        <w:rPr>
          <w:rFonts w:hint="eastAsia" w:ascii="仿宋" w:hAnsi="仿宋" w:eastAsia="仿宋" w:cs="Helvetica"/>
          <w:color w:val="333333"/>
          <w:sz w:val="28"/>
          <w:szCs w:val="32"/>
          <w:lang w:eastAsia="zh-CN"/>
        </w:rPr>
        <w:t>七</w:t>
      </w:r>
      <w:r>
        <w:rPr>
          <w:rFonts w:hint="eastAsia" w:ascii="仿宋" w:hAnsi="仿宋" w:eastAsia="仿宋" w:cs="Helvetica"/>
          <w:color w:val="333333"/>
          <w:sz w:val="28"/>
          <w:szCs w:val="32"/>
        </w:rPr>
        <w:t>中</w:t>
      </w:r>
      <w:r>
        <w:rPr>
          <w:rFonts w:hint="eastAsia" w:ascii="仿宋" w:hAnsi="仿宋" w:eastAsia="仿宋" w:cs="Helvetica"/>
          <w:color w:val="333333"/>
          <w:sz w:val="28"/>
          <w:szCs w:val="32"/>
          <w:lang w:eastAsia="zh-CN"/>
        </w:rPr>
        <w:t>学</w:t>
      </w:r>
      <w:r>
        <w:rPr>
          <w:rFonts w:hint="eastAsia" w:ascii="仿宋" w:hAnsi="仿宋" w:eastAsia="仿宋" w:cs="Helvetica"/>
          <w:color w:val="333333"/>
          <w:sz w:val="28"/>
          <w:szCs w:val="32"/>
        </w:rPr>
        <w:t>校</w:t>
      </w:r>
      <w:r>
        <w:rPr>
          <w:rFonts w:hint="eastAsia" w:ascii="仿宋" w:hAnsi="仿宋" w:eastAsia="仿宋" w:cs="Helvetica"/>
          <w:color w:val="333333"/>
          <w:sz w:val="28"/>
          <w:szCs w:val="32"/>
          <w:lang w:eastAsia="zh-CN"/>
        </w:rPr>
        <w:t>支部付书记</w:t>
      </w:r>
      <w:r>
        <w:rPr>
          <w:rFonts w:hint="eastAsia" w:ascii="仿宋" w:hAnsi="仿宋" w:eastAsia="仿宋" w:cs="Helvetica"/>
          <w:color w:val="333333"/>
          <w:sz w:val="28"/>
          <w:szCs w:val="32"/>
          <w:lang w:val="en-US" w:eastAsia="zh-CN"/>
        </w:rPr>
        <w:t>)</w:t>
      </w:r>
    </w:p>
    <w:p>
      <w:pPr>
        <w:pStyle w:val="2"/>
        <w:shd w:val="clear" w:color="auto" w:fill="FFFFFF"/>
        <w:spacing w:before="0" w:beforeAutospacing="0" w:after="0" w:afterAutospacing="0" w:line="285" w:lineRule="atLeast"/>
        <w:ind w:firstLine="1680" w:firstLineChars="600"/>
        <w:rPr>
          <w:rFonts w:hint="eastAsia" w:ascii="仿宋" w:hAnsi="仿宋" w:eastAsia="仿宋" w:cs="Helvetica"/>
          <w:color w:val="333333"/>
          <w:sz w:val="28"/>
          <w:szCs w:val="32"/>
        </w:rPr>
      </w:pPr>
      <w:r>
        <w:rPr>
          <w:rFonts w:hint="eastAsia" w:ascii="仿宋" w:hAnsi="仿宋" w:eastAsia="仿宋" w:cs="Helvetica"/>
          <w:color w:val="333333"/>
          <w:sz w:val="28"/>
          <w:szCs w:val="32"/>
          <w:lang w:eastAsia="zh-CN"/>
        </w:rPr>
        <w:t>杨凌云</w:t>
      </w:r>
      <w:r>
        <w:rPr>
          <w:rFonts w:hint="eastAsia" w:ascii="仿宋" w:hAnsi="仿宋" w:eastAsia="仿宋" w:cs="Helvetica"/>
          <w:color w:val="333333"/>
          <w:sz w:val="28"/>
          <w:szCs w:val="32"/>
        </w:rPr>
        <w:t xml:space="preserve"> ﹙区</w:t>
      </w:r>
      <w:r>
        <w:rPr>
          <w:rFonts w:hint="eastAsia" w:ascii="仿宋" w:hAnsi="仿宋" w:eastAsia="仿宋" w:cs="Helvetica"/>
          <w:color w:val="333333"/>
          <w:sz w:val="28"/>
          <w:szCs w:val="32"/>
          <w:lang w:eastAsia="zh-CN"/>
        </w:rPr>
        <w:t>七</w:t>
      </w:r>
      <w:r>
        <w:rPr>
          <w:rFonts w:hint="eastAsia" w:ascii="仿宋" w:hAnsi="仿宋" w:eastAsia="仿宋" w:cs="Helvetica"/>
          <w:color w:val="333333"/>
          <w:sz w:val="28"/>
          <w:szCs w:val="32"/>
        </w:rPr>
        <w:t>中</w:t>
      </w:r>
      <w:r>
        <w:rPr>
          <w:rFonts w:hint="eastAsia" w:ascii="仿宋" w:hAnsi="仿宋" w:eastAsia="仿宋" w:cs="Helvetica"/>
          <w:color w:val="333333"/>
          <w:sz w:val="28"/>
          <w:szCs w:val="32"/>
          <w:lang w:eastAsia="zh-CN"/>
        </w:rPr>
        <w:t>学</w:t>
      </w:r>
      <w:r>
        <w:rPr>
          <w:rFonts w:hint="eastAsia" w:ascii="仿宋" w:hAnsi="仿宋" w:eastAsia="仿宋" w:cs="Helvetica"/>
          <w:color w:val="333333"/>
          <w:sz w:val="28"/>
          <w:szCs w:val="32"/>
        </w:rPr>
        <w:t>校副校长﹚</w:t>
      </w:r>
    </w:p>
    <w:p>
      <w:pPr>
        <w:pStyle w:val="2"/>
        <w:shd w:val="clear" w:color="auto" w:fill="FFFFFF"/>
        <w:spacing w:before="0" w:beforeAutospacing="0" w:after="0" w:afterAutospacing="0" w:line="285" w:lineRule="atLeast"/>
        <w:rPr>
          <w:rFonts w:hint="eastAsia" w:ascii="仿宋" w:hAnsi="仿宋" w:eastAsia="仿宋" w:cs="Helvetica"/>
          <w:color w:val="333333"/>
          <w:sz w:val="28"/>
          <w:szCs w:val="32"/>
        </w:rPr>
      </w:pPr>
      <w:r>
        <w:rPr>
          <w:rFonts w:hint="eastAsia" w:ascii="仿宋" w:hAnsi="仿宋" w:eastAsia="仿宋" w:cs="Helvetica"/>
          <w:color w:val="333333"/>
          <w:sz w:val="28"/>
          <w:szCs w:val="32"/>
        </w:rPr>
        <w:t xml:space="preserve">             </w:t>
      </w:r>
      <w:r>
        <w:rPr>
          <w:rFonts w:hint="eastAsia" w:ascii="仿宋" w:hAnsi="仿宋" w:eastAsia="仿宋" w:cs="Helvetica"/>
          <w:color w:val="333333"/>
          <w:sz w:val="28"/>
          <w:szCs w:val="32"/>
          <w:lang w:eastAsia="zh-CN"/>
        </w:rPr>
        <w:t>张旭云</w:t>
      </w:r>
      <w:r>
        <w:rPr>
          <w:rFonts w:hint="eastAsia" w:ascii="仿宋" w:hAnsi="仿宋" w:eastAsia="仿宋" w:cs="Helvetica"/>
          <w:color w:val="333333"/>
          <w:sz w:val="28"/>
          <w:szCs w:val="32"/>
        </w:rPr>
        <w:t xml:space="preserve"> ﹙区</w:t>
      </w:r>
      <w:r>
        <w:rPr>
          <w:rFonts w:hint="eastAsia" w:ascii="仿宋" w:hAnsi="仿宋" w:eastAsia="仿宋" w:cs="Helvetica"/>
          <w:color w:val="333333"/>
          <w:sz w:val="28"/>
          <w:szCs w:val="32"/>
          <w:lang w:eastAsia="zh-CN"/>
        </w:rPr>
        <w:t>七</w:t>
      </w:r>
      <w:r>
        <w:rPr>
          <w:rFonts w:hint="eastAsia" w:ascii="仿宋" w:hAnsi="仿宋" w:eastAsia="仿宋" w:cs="Helvetica"/>
          <w:color w:val="333333"/>
          <w:sz w:val="28"/>
          <w:szCs w:val="32"/>
        </w:rPr>
        <w:t>中</w:t>
      </w:r>
      <w:r>
        <w:rPr>
          <w:rFonts w:hint="eastAsia" w:ascii="仿宋" w:hAnsi="仿宋" w:eastAsia="仿宋" w:cs="Helvetica"/>
          <w:color w:val="333333"/>
          <w:sz w:val="28"/>
          <w:szCs w:val="32"/>
          <w:lang w:eastAsia="zh-CN"/>
        </w:rPr>
        <w:t>学</w:t>
      </w:r>
      <w:r>
        <w:rPr>
          <w:rFonts w:hint="eastAsia" w:ascii="仿宋" w:hAnsi="仿宋" w:eastAsia="仿宋" w:cs="Helvetica"/>
          <w:color w:val="333333"/>
          <w:sz w:val="28"/>
          <w:szCs w:val="32"/>
        </w:rPr>
        <w:t>校副校长﹚</w:t>
      </w:r>
    </w:p>
    <w:p>
      <w:pPr>
        <w:pStyle w:val="2"/>
        <w:shd w:val="clear" w:color="auto" w:fill="FFFFFF"/>
        <w:spacing w:before="0" w:beforeAutospacing="0" w:after="0" w:afterAutospacing="0" w:line="285" w:lineRule="atLeast"/>
        <w:ind w:firstLine="1820" w:firstLineChars="650"/>
        <w:rPr>
          <w:rFonts w:hint="eastAsia" w:ascii="仿宋" w:hAnsi="仿宋" w:eastAsia="仿宋" w:cs="Helvetica"/>
          <w:color w:val="333333"/>
          <w:sz w:val="28"/>
          <w:szCs w:val="32"/>
        </w:rPr>
      </w:pPr>
      <w:r>
        <w:rPr>
          <w:rFonts w:hint="eastAsia" w:ascii="仿宋" w:hAnsi="仿宋" w:eastAsia="仿宋" w:cs="Helvetica"/>
          <w:color w:val="333333"/>
          <w:sz w:val="28"/>
          <w:szCs w:val="32"/>
          <w:lang w:eastAsia="zh-CN"/>
        </w:rPr>
        <w:t>王广平</w:t>
      </w:r>
      <w:r>
        <w:rPr>
          <w:rFonts w:hint="eastAsia" w:ascii="仿宋" w:hAnsi="仿宋" w:eastAsia="仿宋" w:cs="Helvetica"/>
          <w:color w:val="333333"/>
          <w:sz w:val="28"/>
          <w:szCs w:val="32"/>
        </w:rPr>
        <w:t xml:space="preserve"> ﹙区</w:t>
      </w:r>
      <w:r>
        <w:rPr>
          <w:rFonts w:hint="eastAsia" w:ascii="仿宋" w:hAnsi="仿宋" w:eastAsia="仿宋" w:cs="Helvetica"/>
          <w:color w:val="333333"/>
          <w:sz w:val="28"/>
          <w:szCs w:val="32"/>
          <w:lang w:eastAsia="zh-CN"/>
        </w:rPr>
        <w:t>七</w:t>
      </w:r>
      <w:r>
        <w:rPr>
          <w:rFonts w:hint="eastAsia" w:ascii="仿宋" w:hAnsi="仿宋" w:eastAsia="仿宋" w:cs="Helvetica"/>
          <w:color w:val="333333"/>
          <w:sz w:val="28"/>
          <w:szCs w:val="32"/>
        </w:rPr>
        <w:t>中</w:t>
      </w:r>
      <w:r>
        <w:rPr>
          <w:rFonts w:hint="eastAsia" w:ascii="仿宋" w:hAnsi="仿宋" w:eastAsia="仿宋" w:cs="Helvetica"/>
          <w:color w:val="333333"/>
          <w:sz w:val="28"/>
          <w:szCs w:val="32"/>
          <w:lang w:eastAsia="zh-CN"/>
        </w:rPr>
        <w:t>学</w:t>
      </w:r>
      <w:r>
        <w:rPr>
          <w:rFonts w:hint="eastAsia" w:ascii="仿宋" w:hAnsi="仿宋" w:eastAsia="仿宋" w:cs="Helvetica"/>
          <w:color w:val="333333"/>
          <w:sz w:val="28"/>
          <w:szCs w:val="32"/>
        </w:rPr>
        <w:t>校工会主席﹚</w:t>
      </w:r>
    </w:p>
    <w:p>
      <w:pPr>
        <w:pStyle w:val="2"/>
        <w:shd w:val="clear" w:color="auto" w:fill="FFFFFF"/>
        <w:spacing w:before="0" w:beforeAutospacing="0" w:after="0" w:afterAutospacing="0" w:line="285" w:lineRule="atLeast"/>
        <w:ind w:left="1807" w:leftChars="327" w:hanging="1120" w:hangingChars="400"/>
        <w:rPr>
          <w:rFonts w:hint="eastAsia" w:ascii="仿宋" w:hAnsi="仿宋" w:eastAsia="仿宋" w:cs="Helvetica"/>
          <w:color w:val="333333"/>
          <w:sz w:val="28"/>
          <w:szCs w:val="32"/>
        </w:rPr>
      </w:pPr>
      <w:r>
        <w:rPr>
          <w:rFonts w:hint="eastAsia" w:ascii="仿宋" w:hAnsi="仿宋" w:eastAsia="仿宋" w:cs="Helvetica"/>
          <w:color w:val="333333"/>
          <w:sz w:val="28"/>
          <w:szCs w:val="32"/>
        </w:rPr>
        <w:t xml:space="preserve">成  员: 高俊岭   王小丽    </w:t>
      </w:r>
      <w:r>
        <w:rPr>
          <w:rFonts w:hint="eastAsia" w:ascii="仿宋" w:hAnsi="仿宋" w:eastAsia="仿宋" w:cs="Helvetica"/>
          <w:color w:val="333333"/>
          <w:sz w:val="28"/>
          <w:szCs w:val="32"/>
          <w:lang w:eastAsia="zh-CN"/>
        </w:rPr>
        <w:t>李德斌</w:t>
      </w:r>
      <w:r>
        <w:rPr>
          <w:rFonts w:hint="eastAsia" w:ascii="仿宋" w:hAnsi="仿宋" w:eastAsia="仿宋" w:cs="Helvetica"/>
          <w:color w:val="333333"/>
          <w:sz w:val="28"/>
          <w:szCs w:val="32"/>
        </w:rPr>
        <w:t xml:space="preserve">    </w:t>
      </w:r>
      <w:r>
        <w:rPr>
          <w:rFonts w:hint="eastAsia" w:ascii="仿宋" w:hAnsi="仿宋" w:eastAsia="仿宋" w:cs="Helvetica"/>
          <w:color w:val="333333"/>
          <w:sz w:val="28"/>
          <w:szCs w:val="32"/>
          <w:lang w:eastAsia="zh-CN"/>
        </w:rPr>
        <w:t>斤伟红</w:t>
      </w:r>
      <w:r>
        <w:rPr>
          <w:rFonts w:hint="eastAsia" w:ascii="仿宋" w:hAnsi="仿宋" w:eastAsia="仿宋" w:cs="Helvetica"/>
          <w:color w:val="333333"/>
          <w:sz w:val="28"/>
          <w:szCs w:val="32"/>
        </w:rPr>
        <w:t xml:space="preserve">      </w:t>
      </w:r>
    </w:p>
    <w:p>
      <w:pPr>
        <w:pStyle w:val="2"/>
        <w:shd w:val="clear" w:color="auto" w:fill="FFFFFF"/>
        <w:spacing w:before="0" w:beforeAutospacing="0" w:after="0" w:afterAutospacing="0" w:line="285" w:lineRule="atLeast"/>
        <w:ind w:left="1804" w:leftChars="859"/>
        <w:rPr>
          <w:rFonts w:hint="eastAsia" w:ascii="仿宋" w:hAnsi="仿宋" w:eastAsia="仿宋" w:cs="Helvetica"/>
          <w:color w:val="333333"/>
          <w:sz w:val="28"/>
          <w:szCs w:val="32"/>
        </w:rPr>
      </w:pPr>
      <w:r>
        <w:rPr>
          <w:rFonts w:hint="eastAsia" w:ascii="仿宋" w:hAnsi="仿宋" w:eastAsia="仿宋" w:cs="Helvetica"/>
          <w:color w:val="333333"/>
          <w:sz w:val="28"/>
          <w:szCs w:val="32"/>
          <w:lang w:eastAsia="zh-CN"/>
        </w:rPr>
        <w:t>苏云国</w:t>
      </w:r>
      <w:r>
        <w:rPr>
          <w:rFonts w:hint="eastAsia" w:ascii="仿宋" w:hAnsi="仿宋" w:eastAsia="仿宋" w:cs="Helvetica"/>
          <w:color w:val="333333"/>
          <w:sz w:val="28"/>
          <w:szCs w:val="32"/>
        </w:rPr>
        <w:t xml:space="preserve">   </w:t>
      </w:r>
      <w:r>
        <w:rPr>
          <w:rFonts w:hint="eastAsia" w:ascii="仿宋" w:hAnsi="仿宋" w:eastAsia="仿宋" w:cs="Helvetica"/>
          <w:color w:val="333333"/>
          <w:sz w:val="28"/>
          <w:szCs w:val="32"/>
          <w:lang w:eastAsia="zh-CN"/>
        </w:rPr>
        <w:t>宣鹏燕</w:t>
      </w:r>
      <w:r>
        <w:rPr>
          <w:rFonts w:hint="eastAsia" w:ascii="仿宋" w:hAnsi="仿宋" w:eastAsia="仿宋" w:cs="Helvetica"/>
          <w:color w:val="333333"/>
          <w:sz w:val="28"/>
          <w:szCs w:val="32"/>
        </w:rPr>
        <w:t xml:space="preserve">    </w:t>
      </w:r>
      <w:r>
        <w:rPr>
          <w:rFonts w:hint="eastAsia" w:ascii="仿宋" w:hAnsi="仿宋" w:eastAsia="仿宋" w:cs="Helvetica"/>
          <w:color w:val="333333"/>
          <w:sz w:val="28"/>
          <w:szCs w:val="32"/>
          <w:lang w:eastAsia="zh-CN"/>
        </w:rPr>
        <w:t>潜慧玲</w:t>
      </w:r>
      <w:r>
        <w:rPr>
          <w:rFonts w:hint="eastAsia" w:ascii="仿宋" w:hAnsi="仿宋" w:eastAsia="仿宋" w:cs="Helvetica"/>
          <w:color w:val="333333"/>
          <w:sz w:val="28"/>
          <w:szCs w:val="32"/>
        </w:rPr>
        <w:t xml:space="preserve">    </w:t>
      </w:r>
      <w:r>
        <w:rPr>
          <w:rFonts w:hint="eastAsia" w:ascii="仿宋" w:hAnsi="仿宋" w:eastAsia="仿宋" w:cs="Helvetica"/>
          <w:color w:val="333333"/>
          <w:sz w:val="28"/>
          <w:szCs w:val="32"/>
          <w:lang w:eastAsia="zh-CN"/>
        </w:rPr>
        <w:t>李伟斌</w:t>
      </w:r>
      <w:r>
        <w:rPr>
          <w:rFonts w:hint="eastAsia" w:ascii="仿宋" w:hAnsi="仿宋" w:eastAsia="仿宋" w:cs="Helvetica"/>
          <w:color w:val="333333"/>
          <w:sz w:val="28"/>
          <w:szCs w:val="32"/>
        </w:rPr>
        <w:t xml:space="preserve">   </w:t>
      </w:r>
    </w:p>
    <w:p>
      <w:pPr>
        <w:pStyle w:val="2"/>
        <w:shd w:val="clear" w:color="auto" w:fill="FFFFFF"/>
        <w:spacing w:before="0" w:beforeAutospacing="0" w:after="0" w:afterAutospacing="0" w:line="285" w:lineRule="atLeast"/>
        <w:ind w:left="1804" w:leftChars="859"/>
        <w:rPr>
          <w:rFonts w:hint="eastAsia" w:ascii="仿宋" w:hAnsi="仿宋" w:eastAsia="仿宋" w:cs="Helvetica"/>
          <w:color w:val="333333"/>
          <w:sz w:val="28"/>
          <w:szCs w:val="32"/>
        </w:rPr>
      </w:pPr>
      <w:r>
        <w:rPr>
          <w:rFonts w:hint="eastAsia" w:ascii="仿宋" w:hAnsi="仿宋" w:eastAsia="仿宋" w:cs="Helvetica"/>
          <w:color w:val="333333"/>
          <w:sz w:val="28"/>
          <w:szCs w:val="32"/>
          <w:lang w:eastAsia="zh-CN"/>
        </w:rPr>
        <w:t>马泽芳</w:t>
      </w:r>
      <w:r>
        <w:rPr>
          <w:rFonts w:hint="eastAsia" w:ascii="仿宋" w:hAnsi="仿宋" w:eastAsia="仿宋" w:cs="Helvetica"/>
          <w:color w:val="333333"/>
          <w:sz w:val="28"/>
          <w:szCs w:val="32"/>
        </w:rPr>
        <w:t xml:space="preserve">   </w:t>
      </w:r>
      <w:r>
        <w:rPr>
          <w:rFonts w:hint="eastAsia" w:ascii="仿宋" w:hAnsi="仿宋" w:eastAsia="仿宋" w:cs="Helvetica"/>
          <w:color w:val="333333"/>
          <w:sz w:val="28"/>
          <w:szCs w:val="32"/>
          <w:lang w:eastAsia="zh-CN"/>
        </w:rPr>
        <w:t>郭振文</w:t>
      </w:r>
      <w:r>
        <w:rPr>
          <w:rFonts w:hint="eastAsia" w:ascii="仿宋" w:hAnsi="仿宋" w:eastAsia="仿宋" w:cs="Helvetica"/>
          <w:color w:val="333333"/>
          <w:sz w:val="28"/>
          <w:szCs w:val="32"/>
        </w:rPr>
        <w:t xml:space="preserve">    </w:t>
      </w:r>
      <w:r>
        <w:rPr>
          <w:rFonts w:hint="eastAsia" w:ascii="仿宋" w:hAnsi="仿宋" w:eastAsia="仿宋" w:cs="Helvetica"/>
          <w:color w:val="333333"/>
          <w:sz w:val="28"/>
          <w:szCs w:val="32"/>
          <w:lang w:eastAsia="zh-CN"/>
        </w:rPr>
        <w:t>郭</w:t>
      </w:r>
      <w:r>
        <w:rPr>
          <w:rFonts w:hint="eastAsia" w:ascii="仿宋" w:hAnsi="仿宋" w:eastAsia="仿宋" w:cs="Helvetica"/>
          <w:color w:val="333333"/>
          <w:sz w:val="28"/>
          <w:szCs w:val="32"/>
          <w:lang w:val="en-US" w:eastAsia="zh-CN"/>
        </w:rPr>
        <w:t xml:space="preserve">  云</w:t>
      </w:r>
      <w:r>
        <w:rPr>
          <w:rFonts w:hint="eastAsia" w:ascii="仿宋" w:hAnsi="仿宋" w:eastAsia="仿宋" w:cs="Helvetica"/>
          <w:color w:val="333333"/>
          <w:sz w:val="28"/>
          <w:szCs w:val="32"/>
        </w:rPr>
        <w:t xml:space="preserve">    </w:t>
      </w:r>
      <w:r>
        <w:rPr>
          <w:rFonts w:hint="eastAsia" w:ascii="仿宋" w:hAnsi="仿宋" w:eastAsia="仿宋" w:cs="Helvetica"/>
          <w:color w:val="333333"/>
          <w:sz w:val="28"/>
          <w:szCs w:val="32"/>
          <w:lang w:eastAsia="zh-CN"/>
        </w:rPr>
        <w:t>王云飞</w:t>
      </w:r>
      <w:r>
        <w:rPr>
          <w:rFonts w:hint="eastAsia" w:ascii="仿宋" w:hAnsi="仿宋" w:eastAsia="仿宋" w:cs="Helvetica"/>
          <w:color w:val="333333"/>
          <w:sz w:val="28"/>
          <w:szCs w:val="32"/>
        </w:rPr>
        <w:t xml:space="preserve">  </w:t>
      </w:r>
    </w:p>
    <w:p>
      <w:pPr>
        <w:pStyle w:val="2"/>
        <w:shd w:val="clear" w:color="auto" w:fill="FFFFFF"/>
        <w:spacing w:before="0" w:beforeAutospacing="0" w:after="0" w:afterAutospacing="0" w:line="285" w:lineRule="atLeast"/>
        <w:ind w:left="1804" w:leftChars="859"/>
        <w:rPr>
          <w:rFonts w:hint="eastAsia" w:ascii="仿宋" w:hAnsi="仿宋" w:eastAsia="仿宋" w:cs="Helvetica"/>
          <w:color w:val="333333"/>
          <w:sz w:val="28"/>
          <w:szCs w:val="32"/>
          <w:lang w:eastAsia="zh-CN"/>
        </w:rPr>
      </w:pPr>
      <w:r>
        <w:rPr>
          <w:rFonts w:hint="eastAsia" w:ascii="仿宋" w:hAnsi="仿宋" w:eastAsia="仿宋" w:cs="Helvetica"/>
          <w:color w:val="333333"/>
          <w:sz w:val="28"/>
          <w:szCs w:val="32"/>
          <w:lang w:eastAsia="zh-CN"/>
        </w:rPr>
        <w:t>吕红波</w:t>
      </w:r>
      <w:r>
        <w:rPr>
          <w:rFonts w:hint="eastAsia" w:ascii="仿宋" w:hAnsi="仿宋" w:eastAsia="仿宋" w:cs="Helvetica"/>
          <w:color w:val="333333"/>
          <w:sz w:val="28"/>
          <w:szCs w:val="32"/>
        </w:rPr>
        <w:t xml:space="preserve">   </w:t>
      </w:r>
      <w:r>
        <w:rPr>
          <w:rFonts w:hint="eastAsia" w:ascii="仿宋" w:hAnsi="仿宋" w:eastAsia="仿宋" w:cs="Helvetica"/>
          <w:color w:val="333333"/>
          <w:sz w:val="28"/>
          <w:szCs w:val="32"/>
          <w:lang w:eastAsia="zh-CN"/>
        </w:rPr>
        <w:t>靳</w:t>
      </w:r>
      <w:r>
        <w:rPr>
          <w:rFonts w:hint="eastAsia" w:ascii="仿宋" w:hAnsi="仿宋" w:eastAsia="仿宋" w:cs="Helvetica"/>
          <w:color w:val="333333"/>
          <w:sz w:val="28"/>
          <w:szCs w:val="32"/>
          <w:lang w:val="en-US" w:eastAsia="zh-CN"/>
        </w:rPr>
        <w:t xml:space="preserve">  </w:t>
      </w:r>
      <w:r>
        <w:rPr>
          <w:rFonts w:hint="eastAsia" w:ascii="仿宋" w:hAnsi="仿宋" w:eastAsia="仿宋" w:cs="Helvetica"/>
          <w:color w:val="333333"/>
          <w:sz w:val="28"/>
          <w:szCs w:val="32"/>
          <w:lang w:eastAsia="zh-CN"/>
        </w:rPr>
        <w:t>军</w:t>
      </w:r>
      <w:r>
        <w:rPr>
          <w:rFonts w:hint="eastAsia" w:ascii="仿宋" w:hAnsi="仿宋" w:eastAsia="仿宋" w:cs="Helvetica"/>
          <w:color w:val="333333"/>
          <w:sz w:val="28"/>
          <w:szCs w:val="32"/>
        </w:rPr>
        <w:t xml:space="preserve">    </w:t>
      </w:r>
      <w:r>
        <w:rPr>
          <w:rFonts w:hint="eastAsia" w:ascii="仿宋" w:hAnsi="仿宋" w:eastAsia="仿宋" w:cs="Helvetica"/>
          <w:color w:val="333333"/>
          <w:sz w:val="28"/>
          <w:szCs w:val="32"/>
          <w:lang w:eastAsia="zh-CN"/>
        </w:rPr>
        <w:t>邢丽斌</w:t>
      </w:r>
      <w:r>
        <w:rPr>
          <w:rFonts w:hint="eastAsia" w:ascii="仿宋" w:hAnsi="仿宋" w:eastAsia="仿宋" w:cs="Helvetica"/>
          <w:color w:val="333333"/>
          <w:sz w:val="28"/>
          <w:szCs w:val="32"/>
        </w:rPr>
        <w:t xml:space="preserve">    </w:t>
      </w:r>
      <w:r>
        <w:rPr>
          <w:rFonts w:hint="eastAsia" w:ascii="仿宋" w:hAnsi="仿宋" w:eastAsia="仿宋" w:cs="Helvetica"/>
          <w:color w:val="333333"/>
          <w:sz w:val="28"/>
          <w:szCs w:val="32"/>
          <w:lang w:eastAsia="zh-CN"/>
        </w:rPr>
        <w:t>王志红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二、应急处置程序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（一）及时报告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发生食品安全事故后，有关人员立即向食品安全事故应急处置领导小组报告；立即停止生产经营活动，封存导致或者可能导致食品安全事故的食品及其原料、工具及用具、设备设施和现场。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自事故发生之时起2小时内向所在地县级人民政府食品药品监督管理部门、卫生行政部门报告，报告内容有：发生食品安全事故的单位、地址、时间、中毒人数及死亡人数，主要临床表现，可能引起中毒的食物等。并按照相关监管部门的要求采取控制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（二）立即抢救</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在第一时间组织人员，立即将中毒者送医院(120)抢救。</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（三）保护现场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发生食物中毒后，在向有关部门报告的同时要保护好现场和可疑食物，病人吃剩的食物不要急于倒掉，食品用工具容器、餐具等不要急于冲洗，病人的排泄物（呕吐物、大便）要保留，提供留样食物。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（四）配合调查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负责人及有关工作人员，要配合食品安全事故调查部门进行食品安全事故调查处理如实反映食品安全事故情况。将病人所吃的食物，进餐总人数，同时进餐而未发病者所吃的食物，病人中毒的主要特点，可疑食物的来源、质量、存放条件、加工烹调的方法和加热的温度、时间等情况如实向有关部门反映。</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三、事故责任追究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对事故延报、慌报、瞒报、漏报或处置不当的，要追究当事人责任；食品安全事故应急处置领导小组要组织力量做好中毒人员的安抚工作，确保不让事态扩大，任何个人不得自行散布事故情况信息，造成严重后果的要追究其法律责任。</w:t>
      </w:r>
    </w:p>
    <w:p>
      <w:pPr>
        <w:ind w:firstLine="560" w:firstLineChars="200"/>
        <w:rPr>
          <w:rFonts w:hint="eastAsia" w:ascii="仿宋" w:hAnsi="仿宋" w:eastAsia="仿宋" w:cs="仿宋"/>
          <w:sz w:val="28"/>
          <w:szCs w:val="28"/>
        </w:rPr>
      </w:pPr>
    </w:p>
    <w:p>
      <w:pPr>
        <w:rPr>
          <w:rFonts w:hint="eastAsia" w:ascii="黑体" w:hAnsi="黑体" w:eastAsia="黑体" w:cs="黑体"/>
          <w:b/>
          <w:bCs/>
          <w:sz w:val="28"/>
          <w:szCs w:val="28"/>
        </w:rPr>
      </w:pPr>
    </w:p>
    <w:p>
      <w:pP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B7391"/>
    <w:rsid w:val="4C2B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2021-11-10T09:32:00Z</dcterms:created>
  <dc:creator>xinglibin</dc:creator>
  <cp:lastModifiedBy>xinglibin</cp:lastModifiedBy>
  <dcterms:modified xsi:type="dcterms:W3CDTF">2021-11-10T09:33:19Z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CF256B65059D4F68AAB7490C79624A9E</vt:lpwstr>
  </property>
</Properties>
</file>