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长治市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上党区教育科技局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重大执法决定法制审核目录清单</w:t>
      </w:r>
    </w:p>
    <w:tbl>
      <w:tblPr>
        <w:tblStyle w:val="3"/>
        <w:tblW w:w="0" w:type="auto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autofit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536"/>
        <w:gridCol w:w="780"/>
        <w:gridCol w:w="1091"/>
        <w:gridCol w:w="1700"/>
        <w:gridCol w:w="901"/>
        <w:gridCol w:w="1922"/>
        <w:gridCol w:w="143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执法类别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审核事项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审核依据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提交部门</w:t>
            </w:r>
          </w:p>
        </w:tc>
        <w:tc>
          <w:tcPr>
            <w:tcW w:w="3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应提交的审核材料</w:t>
            </w:r>
          </w:p>
        </w:tc>
        <w:tc>
          <w:tcPr>
            <w:tcW w:w="2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审核重点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对民办学校责令停止招生、吊销办学许可证的处罚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《中华人民共和国民办教育促进法》（2016年修订）第六十二条、第六十四条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职教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股</w:t>
            </w:r>
          </w:p>
        </w:tc>
        <w:tc>
          <w:tcPr>
            <w:tcW w:w="3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1、违规招生、办学行为的调查报告、佐证材料；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2、处理意见及其情况说明；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3、处罚告知书；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4、如有申辩的，需提交学校申辩材料；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5、拟定处罚意见。</w:t>
            </w:r>
          </w:p>
        </w:tc>
        <w:tc>
          <w:tcPr>
            <w:tcW w:w="241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1、行政执法机关主体是否合法，行政执法人员是否具备执法资格；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2、主要事实是否清楚，证据是否确凿、充分；</w:t>
            </w:r>
          </w:p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3、适用法律、法规、规章是否准确，执行裁量基准是否适当；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4、程序是否合法；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5、行政执法文书是否规范、齐备；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6、其他应当审核的内容。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7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130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行政处罚</w:t>
            </w:r>
          </w:p>
        </w:tc>
        <w:tc>
          <w:tcPr>
            <w:tcW w:w="169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对中小学校和在职教师有偿补课的处罚</w:t>
            </w:r>
          </w:p>
        </w:tc>
        <w:tc>
          <w:tcPr>
            <w:tcW w:w="297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1、《中华人民共和国教育法》第七十八条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2、《中华人民共和国义务教育法》第五十六条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3、《严禁中小学校和在职教师有偿补课的规定》（教师【2015】5号）</w:t>
            </w:r>
          </w:p>
        </w:tc>
        <w:tc>
          <w:tcPr>
            <w:tcW w:w="156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ascii="宋体" w:hAnsi="宋体" w:cs="宋体"/>
                <w:kern w:val="0"/>
                <w:sz w:val="24"/>
              </w:rPr>
              <w:t>思政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股</w:t>
            </w:r>
          </w:p>
        </w:tc>
        <w:tc>
          <w:tcPr>
            <w:tcW w:w="34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1、学校或教师有偿补课的调查报告、佐证材料；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2、处理意见及其情况说明；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3、处罚告知书；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4、如有申辩的，需提交申辩材料；</w:t>
            </w:r>
          </w:p>
          <w:p>
            <w:pPr>
              <w:widowControl/>
              <w:wordWrap w:val="0"/>
              <w:spacing w:line="480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5、拟定处罚意见。</w:t>
            </w:r>
          </w:p>
        </w:tc>
        <w:tc>
          <w:tcPr>
            <w:tcW w:w="0" w:type="auto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hint="eastAsia"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>　　注：1、重大行政执法决定法制审核，是指以长治市</w:t>
      </w:r>
      <w:r>
        <w:rPr>
          <w:rFonts w:hint="eastAsia" w:ascii="宋体" w:hAnsi="宋体" w:cs="宋体"/>
          <w:color w:val="000000"/>
          <w:kern w:val="0"/>
          <w:sz w:val="27"/>
          <w:szCs w:val="27"/>
          <w:lang w:eastAsia="zh-CN"/>
        </w:rPr>
        <w:t>上党区教育科技局</w:t>
      </w:r>
      <w:bookmarkStart w:id="0" w:name="_GoBack"/>
      <w:bookmarkEnd w:id="0"/>
      <w:r>
        <w:rPr>
          <w:rFonts w:ascii="宋体" w:hAnsi="宋体" w:cs="宋体"/>
          <w:color w:val="000000"/>
          <w:kern w:val="0"/>
          <w:sz w:val="27"/>
          <w:szCs w:val="27"/>
        </w:rPr>
        <w:t>名义作出的重大行政执法决定，在作出前由局法制机构对其合法性、适当性进行审核的活动。</w:t>
      </w:r>
    </w:p>
    <w:p>
      <w:pPr>
        <w:widowControl/>
        <w:jc w:val="left"/>
        <w:rPr>
          <w:rFonts w:ascii="宋体" w:hAnsi="宋体" w:cs="宋体"/>
          <w:color w:val="000000"/>
          <w:kern w:val="0"/>
          <w:sz w:val="27"/>
          <w:szCs w:val="27"/>
        </w:rPr>
      </w:pPr>
      <w:r>
        <w:rPr>
          <w:rFonts w:ascii="宋体" w:hAnsi="宋体" w:cs="宋体"/>
          <w:color w:val="000000"/>
          <w:kern w:val="0"/>
          <w:sz w:val="27"/>
          <w:szCs w:val="27"/>
        </w:rPr>
        <w:t>　　2、重大执法决定法制审核的条件：可能造成重大社会影响或引发社会风险的；是指属于社会关注热点，可能引发群体性事件等社会不稳定因素；直接关系行政管理相对人或他人重大权益的；需经听证程序作出行政执法决定的；案件情况疑难复杂，涉及多个法律关系的；其他法律、法规、规章或上级文件规定应当进行法制审核的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C8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2020-04-07T07:20:43Z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