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4.22上党区受灾情况汇总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自4月21日凌晨以来，受特殊天气影响，我区境内普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降雨雪，致使我区不同程度受灾，现将灾情及救灾工作开展情况报告如下：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据初步统计，截止4月22日下午2时止，由于天气原因导致我区部分乡镇受灾，截至目前共计5个乡镇受灾（韩店、北呈、西火、南宋、郝家庄）共计受灾人口约62人，农作物受灾面积达164公顷，农作物经济损失约280万元，其中大部分受灾为果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ZTA1MjExMTU4YmIyZTYzZTE2NDg0N2MxZjRjZGEifQ=="/>
  </w:docVars>
  <w:rsids>
    <w:rsidRoot w:val="3B7E66CF"/>
    <w:rsid w:val="11A402E3"/>
    <w:rsid w:val="1A554870"/>
    <w:rsid w:val="1C3D55BC"/>
    <w:rsid w:val="1D660B43"/>
    <w:rsid w:val="22EB74AC"/>
    <w:rsid w:val="3B7E66CF"/>
    <w:rsid w:val="426E5C20"/>
    <w:rsid w:val="64AD2180"/>
    <w:rsid w:val="6F2A4AF9"/>
    <w:rsid w:val="70E92792"/>
    <w:rsid w:val="78AC657F"/>
    <w:rsid w:val="7F03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511</Words>
  <Characters>529</Characters>
  <Lines>0</Lines>
  <Paragraphs>0</Paragraphs>
  <TotalTime>10</TotalTime>
  <ScaleCrop>false</ScaleCrop>
  <LinksUpToDate>false</LinksUpToDate>
  <CharactersWithSpaces>531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2023-04-22T06:31:00Z</dcterms:created>
  <dc:creator>、正</dc:creator>
  <cp:lastModifiedBy>知海无涯</cp:lastModifiedBy>
  <dcterms:modified xsi:type="dcterms:W3CDTF">2023-08-18T07:41:20Z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FA0F6A3D25624810846643DCF643762C_13</vt:lpwstr>
  </property>
</Properties>
</file>