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2"/>
          <w:sz w:val="32"/>
          <w:szCs w:val="32"/>
          <w:lang w:val="en-US" w:eastAsia="zh-CN" w:bidi="ar-SA"/>
        </w:rPr>
        <w:t>长上应急字〔2024〕  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长治市上党区应急管理局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w w:val="10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今冬明春保暖保供安全防范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工作方案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w w:val="100"/>
          <w:sz w:val="44"/>
          <w:szCs w:val="44"/>
          <w:lang w:eastAsia="zh-CN"/>
        </w:rPr>
        <w:t>》的通知</w:t>
      </w:r>
    </w:p>
    <w:p>
      <w:pPr>
        <w:spacing w:line="260" w:lineRule="auto"/>
        <w:rPr>
          <w:rFonts w:ascii="Arial"/>
          <w:color w:val="auto"/>
          <w:sz w:val="21"/>
        </w:rPr>
      </w:pPr>
    </w:p>
    <w:p>
      <w:pPr>
        <w:spacing w:line="261" w:lineRule="auto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"/>
          <w:color w:val="auto"/>
          <w:spacing w:val="0"/>
          <w:sz w:val="32"/>
          <w:szCs w:val="32"/>
          <w:lang w:val="en-US" w:eastAsia="zh-CN"/>
        </w:rPr>
        <w:t>局属各股室、队、中心：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4"/>
          <w:sz w:val="32"/>
          <w:szCs w:val="32"/>
        </w:rPr>
      </w:pPr>
      <w:r>
        <w:rPr>
          <w:rFonts w:hint="eastAsia" w:cs="仿宋"/>
          <w:color w:val="auto"/>
          <w:spacing w:val="4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今冬明春保暖保供安全防范工作方案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》印发给你们，请</w:t>
      </w:r>
      <w:r>
        <w:rPr>
          <w:rFonts w:hint="eastAsia" w:cs="仿宋"/>
          <w:color w:val="auto"/>
          <w:spacing w:val="4"/>
          <w:sz w:val="32"/>
          <w:szCs w:val="32"/>
          <w:lang w:eastAsia="zh-CN"/>
        </w:rPr>
        <w:t>认真遵照执行。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长治市上党区应急管理局</w:t>
      </w:r>
    </w:p>
    <w:p>
      <w:pPr>
        <w:pStyle w:val="10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2024年9月12日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今冬明春保暖保供安全防范工作方案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习近平总书记关于安全生产重要论述及省、市、区安排部署，牢固树立以人民为中心的发展理念，坚持人民至上、生命至上，进一步强化认识、细化举措、压实责任，扎实做好今冬明春保暖保供安全防范相关工作，确保人民群众安全温暖过冬，结合工作实际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暖保供工作直接关系人民群众切身利益，关系社会大局稳定，是重大的民生工程、民心工程。要提高政治站位，统一思想，认真贯彻落实中央、省委重要指示精神和市委、市政府、区委、区政府安排部署，始终把保暖保供工作放在心里、抓在手上，确保保暖保供安全，加强宣传教育，督促企业开展安全隐患排查，制定应急预案，完善安全措施，坚决防范安全事故发生。坚持目标导向、问题导向，把好事办实、实事办好，从严从实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好保暖保供安全生产工作，切实保障人民群众安全温暖过冬。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为确保此项工作开展和责任落实，保证工作质量，特成立今冬明春保暖保供工作领导组。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长：景小炜  局党委书记、局长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长：翟利兵  局党委副书记、政治部主任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李继君  局党委委员、副局长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秦旭兵  局党委委员、副局长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张晋敏  局党委委员、执法大队常务副队长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  缨  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关汉杰  执法大队副队长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李东兴  防震减灾中心主任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领导组办公室设在综合协调股，办公室主任由综合协调股股长宋红亮担任，负责今冬明春保暖保供工作的统筹协调及督促落实，同时做好领导组交办的其他工作。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三、成立工作专班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为更好的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压实责任，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明确职责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，把好事办实、实事办好，从严从实从细做好保暖保供相关工作，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经领导组研究决定成立今冬明春保暖保供安全防范工作专班。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综合协调专班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长：秦旭兵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长：宋红亮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员：综合协调股全体成员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职责：1.协助区委办、区政府办依法行使安全生产综合监督管理职责；2.指导督促各乡镇（街道）、区直有关部门和单位供暖供气风险隐患排查治理工作，定期收集相关排查整治台账，分析有关情况并督促整改；3.建立保暖保供应急防范响应机制；4.完成领导组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燃气管网专班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组    长：秦旭兵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副 组 长：刘  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成    员：安全综合监督三股有关人员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工作职责：1.做好长输管道“三同时”备案审查及督导检查工作；2.联合有关部门开展燃气取暖安全宣传活动；3.完成领导组交办的其他工作。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应急响应专班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组    长：常  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副 组 长：郜  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成    员：应急管理指挥部办公室及防震减灾中心有关人员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工作职责：1.针对低温冰冻天气强化监测预警，加强会商研判，及时发布预警信息；2.充分发挥“应急办”职能，完善应急协同联动机制及应急预案修订，运用好“1+17”的应急救援指挥体系和“1+4”信息共享和应急联动协作机制，如遇突发事件，第一时间按照程序启动应急预案；3.统一协调指挥两支专业应急救援队伍，定期检查队伍战备状态，强化应急救援队伍 24 小时值班值守；4.做好保暖保供应急物资管理及调拨工作，督促各乡镇（街道）及第三方管理机构建立储备台账，并加强督导检查，确保灾情发生时拿的出用的上；5.完成领导组交办的其他工作。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四、工作要求及保障措施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（一）提高政治站位。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各工作专班要坚决贯彻落实各级精神，深刻认识今冬明春保暖保供相关工作的极端重要性，增强“时时放心不下”的责任感，坚持“五不为过”，勇于担当作为、层层抓好落实，推动工作取得实效。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（二）细化工作措施。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各工作专班要根据方案职责要求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及时细化完善本专班工作措施，报领导组办公室。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（三）强化作风建设。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各工作专班要发扬斗争精神，敢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于较真碰硬，坚持眼睛向下、身子下沉、重心下移，深入一线开展督导、督查，切实提高发现问题和解决问题的强烈意愿和能力水平，建立隐患问题台账，落实高质量整改。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（四）强化信息报送。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各工作专班要于每月25日前将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工作进展情况报送至领导组办公室。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p>
      <w:pPr>
        <w:spacing w:line="560" w:lineRule="exact"/>
        <w:ind w:firstLine="280" w:firstLineChars="100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412750</wp:posOffset>
                </wp:positionV>
                <wp:extent cx="56000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32.5pt;height:0.05pt;width:440.95pt;z-index:251660288;mso-width-relative:page;mso-height-relative:page;" filled="f" stroked="t" coordsize="21600,21600" o:gfxdata="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PiwV2gAAAAkBAAAPAAAAAAAAAAEAIAAAACIAAABkcnMvZG93bnJldi54bWxQ&#10;SwECFAAUAAAACACHTuJAvX5yJvUBAADnAwAADgAAAAAAAAABACAAAAAp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22225</wp:posOffset>
                </wp:positionV>
                <wp:extent cx="5600065" cy="12065"/>
                <wp:effectExtent l="0" t="6350" r="63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065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25pt;margin-top:1.75pt;height:0.95pt;width:440.95pt;z-index:251659264;mso-width-relative:page;mso-height-relative:page;" filled="f" stroked="t" coordsize="21600,21600" o:gfxdata="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UfMJtcAAAAHAQAADwAAAAAAAAABACAAAAAiAAAAZHJzL2Rvd25yZXYu&#10;eG1sUEsBAhQAFAAAAAgAh07iQKozDAL8AQAA8wMAAA4AAAAAAAAAAQAgAAAAJg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长治市上党区应急管理局办公室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日印发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C1C3F32-9554-4E06-A501-79BB5D3EA7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76323F-EB22-4ACC-8B23-EE7D282853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912846-315E-4303-A462-5E7CDDFE11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933C3D4-36B7-482A-93C7-6C96B4CE5C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D571D30-B288-42F9-9951-96FE00AF64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011365A-C99E-4448-9028-9A7010675F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C81626B-3877-4F25-8788-343A0D5DFF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11242"/>
    <w:multiLevelType w:val="singleLevel"/>
    <w:tmpl w:val="0F1112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9AF6C5"/>
    <w:multiLevelType w:val="singleLevel"/>
    <w:tmpl w:val="4B9AF6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c1NTdjN2ZiMmE3NmM5YzYwYjJjOTJmODQ3MjQifQ=="/>
  </w:docVars>
  <w:rsids>
    <w:rsidRoot w:val="0B0B1C0B"/>
    <w:rsid w:val="01EC3E90"/>
    <w:rsid w:val="0308174A"/>
    <w:rsid w:val="03525F75"/>
    <w:rsid w:val="050414F1"/>
    <w:rsid w:val="058A7125"/>
    <w:rsid w:val="05D069D9"/>
    <w:rsid w:val="07E04497"/>
    <w:rsid w:val="08CA70F3"/>
    <w:rsid w:val="08CD0C2F"/>
    <w:rsid w:val="092D370C"/>
    <w:rsid w:val="09EA6F07"/>
    <w:rsid w:val="0AA03A6A"/>
    <w:rsid w:val="0B0B1C0B"/>
    <w:rsid w:val="0B254E57"/>
    <w:rsid w:val="0D8238FA"/>
    <w:rsid w:val="13A46379"/>
    <w:rsid w:val="14B24AC5"/>
    <w:rsid w:val="17253C74"/>
    <w:rsid w:val="1A3C54F6"/>
    <w:rsid w:val="1EE77A61"/>
    <w:rsid w:val="20915419"/>
    <w:rsid w:val="21F901D7"/>
    <w:rsid w:val="2265586D"/>
    <w:rsid w:val="24F133E8"/>
    <w:rsid w:val="291E0523"/>
    <w:rsid w:val="2C4209CD"/>
    <w:rsid w:val="2DD105BA"/>
    <w:rsid w:val="2F736A5D"/>
    <w:rsid w:val="32AC3044"/>
    <w:rsid w:val="33070D20"/>
    <w:rsid w:val="33B4169A"/>
    <w:rsid w:val="35FE3BB6"/>
    <w:rsid w:val="3A287454"/>
    <w:rsid w:val="3A2B6F44"/>
    <w:rsid w:val="3B245764"/>
    <w:rsid w:val="3C6A391E"/>
    <w:rsid w:val="3E8310FD"/>
    <w:rsid w:val="3EC15781"/>
    <w:rsid w:val="4513485D"/>
    <w:rsid w:val="46CC523F"/>
    <w:rsid w:val="47D227AD"/>
    <w:rsid w:val="491237A9"/>
    <w:rsid w:val="49AE2DA6"/>
    <w:rsid w:val="4A7E7EDF"/>
    <w:rsid w:val="4B5E119C"/>
    <w:rsid w:val="4BEB0728"/>
    <w:rsid w:val="4CCF550D"/>
    <w:rsid w:val="50504BB7"/>
    <w:rsid w:val="51C4585C"/>
    <w:rsid w:val="534A1D91"/>
    <w:rsid w:val="53794425"/>
    <w:rsid w:val="541859EC"/>
    <w:rsid w:val="57F338EC"/>
    <w:rsid w:val="59677C52"/>
    <w:rsid w:val="5A2F3FF5"/>
    <w:rsid w:val="5E361890"/>
    <w:rsid w:val="5E604B5F"/>
    <w:rsid w:val="5F187E14"/>
    <w:rsid w:val="60327E35"/>
    <w:rsid w:val="61AE798F"/>
    <w:rsid w:val="64095351"/>
    <w:rsid w:val="648D7D30"/>
    <w:rsid w:val="65750352"/>
    <w:rsid w:val="66A96CA6"/>
    <w:rsid w:val="679715F1"/>
    <w:rsid w:val="68996CA3"/>
    <w:rsid w:val="693E5CE8"/>
    <w:rsid w:val="6AA81420"/>
    <w:rsid w:val="6C580C23"/>
    <w:rsid w:val="6D0E5786"/>
    <w:rsid w:val="6DA32372"/>
    <w:rsid w:val="6DB4268D"/>
    <w:rsid w:val="6EA6036C"/>
    <w:rsid w:val="6FF11ABB"/>
    <w:rsid w:val="7171012E"/>
    <w:rsid w:val="7189187F"/>
    <w:rsid w:val="72275320"/>
    <w:rsid w:val="732B0E40"/>
    <w:rsid w:val="73EF00BF"/>
    <w:rsid w:val="7A594721"/>
    <w:rsid w:val="7AD85D51"/>
    <w:rsid w:val="7B560A24"/>
    <w:rsid w:val="7D265DCE"/>
    <w:rsid w:val="7D7F0706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spacing w:line="560" w:lineRule="exact"/>
      <w:outlineLvl w:val="0"/>
    </w:pPr>
    <w:rPr>
      <w:rFonts w:hint="eastAsia" w:ascii="宋体" w:hAnsi="宋体" w:eastAsia="楷体" w:cs="Times New Roman"/>
      <w:kern w:val="44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1"/>
    <w:autoRedefine/>
    <w:qFormat/>
    <w:uiPriority w:val="0"/>
    <w:pPr>
      <w:jc w:val="left"/>
    </w:pPr>
    <w:rPr>
      <w:kern w:val="0"/>
      <w:sz w:val="24"/>
    </w:rPr>
  </w:style>
  <w:style w:type="paragraph" w:customStyle="1" w:styleId="10">
    <w:name w:val="正文首行缩进 21"/>
    <w:basedOn w:val="11"/>
    <w:next w:val="7"/>
    <w:autoRedefine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11">
    <w:name w:val="正文文本缩进1"/>
    <w:basedOn w:val="1"/>
    <w:autoRedefine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1586</Words>
  <Characters>1612</Characters>
  <Lines>0</Lines>
  <Paragraphs>0</Paragraphs>
  <TotalTime>13</TotalTime>
  <ScaleCrop>false</ScaleCrop>
  <LinksUpToDate>false</LinksUpToDate>
  <CharactersWithSpaces>1744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2024-09-12T00:15:00Z</dcterms:created>
  <dc:creator>柒玖伍</dc:creator>
  <cp:lastModifiedBy>柒玖伍</cp:lastModifiedBy>
  <cp:lastPrinted>2024-09-12T10:10:00Z</cp:lastPrinted>
  <dcterms:modified xsi:type="dcterms:W3CDTF">2024-09-12T10:59:46Z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5C540B8CE5EA4E478C33210A66EA31FF_13</vt:lpwstr>
  </property>
</Properties>
</file>