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D10E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3E3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2025年度苏店镇</w:t>
      </w:r>
      <w:r>
        <w:rPr>
          <w:rFonts w:hint="eastAsia" w:ascii="方正小标宋简体" w:hAnsi="方正小标宋简体" w:eastAsia="方正小标宋简体" w:cs="方正小标宋简体"/>
          <w:sz w:val="44"/>
          <w:szCs w:val="44"/>
        </w:rPr>
        <w:t>法治政府建设工作</w:t>
      </w:r>
      <w:r>
        <w:rPr>
          <w:rFonts w:hint="eastAsia" w:ascii="方正小标宋简体" w:hAnsi="方正小标宋简体" w:eastAsia="方正小标宋简体" w:cs="方正小标宋简体"/>
          <w:sz w:val="44"/>
          <w:szCs w:val="44"/>
          <w:lang w:val="en-US" w:eastAsia="zh-CN"/>
        </w:rPr>
        <w:t>报告</w:t>
      </w:r>
    </w:p>
    <w:p w14:paraId="037141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p>
    <w:p w14:paraId="51AE58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苏店镇在区委、区政府的坚强领导下，深入贯彻落实习近平法治思想，坚持把法治政府建设作为推动镇域经济社会高质量发展的基础性工程和</w:t>
      </w:r>
      <w:bookmarkStart w:id="0" w:name="_GoBack"/>
      <w:bookmarkEnd w:id="0"/>
      <w:r>
        <w:rPr>
          <w:rFonts w:hint="eastAsia" w:ascii="仿宋_GB2312" w:hAnsi="仿宋_GB2312" w:eastAsia="仿宋_GB2312" w:cs="仿宋_GB2312"/>
          <w:sz w:val="32"/>
          <w:szCs w:val="32"/>
        </w:rPr>
        <w:t>关键支撑，紧密围绕区委、区政府关于法治建设的决策部署，立足苏店实际，聚焦基层需求，扎实推进各项工作，努力为全镇发展和民生改善提供坚实的法治保障。</w:t>
      </w:r>
    </w:p>
    <w:p w14:paraId="4AE2B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b w:val="0"/>
          <w:bCs w:val="0"/>
          <w:i w:val="0"/>
          <w:caps w:val="0"/>
          <w:color w:val="auto"/>
          <w:spacing w:val="0"/>
          <w:sz w:val="32"/>
          <w:szCs w:val="32"/>
          <w:shd w:val="clear" w:fill="FFFFFF"/>
        </w:rPr>
        <w:t>一、</w:t>
      </w:r>
      <w:r>
        <w:rPr>
          <w:rFonts w:hint="eastAsia" w:ascii="黑体" w:hAnsi="黑体" w:eastAsia="黑体" w:cs="黑体"/>
          <w:b w:val="0"/>
          <w:bCs w:val="0"/>
          <w:i w:val="0"/>
          <w:caps w:val="0"/>
          <w:color w:val="auto"/>
          <w:spacing w:val="0"/>
          <w:sz w:val="32"/>
          <w:szCs w:val="32"/>
          <w:shd w:val="clear" w:fill="FFFFFF"/>
          <w:lang w:val="en-US" w:eastAsia="zh-CN"/>
        </w:rPr>
        <w:t>2025年推进法治政府建设的主要举措和成效</w:t>
      </w:r>
    </w:p>
    <w:p w14:paraId="487B33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聚焦思想引领，筑牢基层法治根基</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镇党委、政府坚持将法治建设摆在突出位置，与中心工作同部署、同推进、同</w:t>
      </w:r>
      <w:r>
        <w:rPr>
          <w:rFonts w:hint="eastAsia" w:ascii="仿宋_GB2312" w:hAnsi="仿宋_GB2312" w:eastAsia="仿宋_GB2312" w:cs="仿宋_GB2312"/>
          <w:sz w:val="32"/>
          <w:szCs w:val="32"/>
          <w:lang w:eastAsia="zh-CN"/>
        </w:rPr>
        <w:t>落实</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一方面强化组织领导。</w:t>
      </w:r>
      <w:r>
        <w:rPr>
          <w:rFonts w:hint="eastAsia" w:ascii="仿宋_GB2312" w:hAnsi="仿宋_GB2312" w:eastAsia="仿宋_GB2312" w:cs="仿宋_GB2312"/>
          <w:sz w:val="32"/>
          <w:szCs w:val="32"/>
        </w:rPr>
        <w:t>严格落实党政主要负责人履行推进法治建设第一责任人职责，</w:t>
      </w:r>
      <w:r>
        <w:rPr>
          <w:rFonts w:hint="eastAsia" w:ascii="仿宋_GB2312" w:hAnsi="仿宋_GB2312" w:eastAsia="仿宋_GB2312" w:cs="仿宋_GB2312"/>
          <w:color w:val="auto"/>
          <w:sz w:val="32"/>
          <w:szCs w:val="32"/>
        </w:rPr>
        <w:t>将法治建设工作纳入年度工作规划，党委会定期研究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讨论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研判、</w:t>
      </w:r>
      <w:r>
        <w:rPr>
          <w:rFonts w:hint="eastAsia" w:ascii="仿宋_GB2312" w:hAnsi="仿宋_GB2312" w:eastAsia="仿宋_GB2312" w:cs="仿宋_GB2312"/>
          <w:sz w:val="32"/>
          <w:szCs w:val="32"/>
        </w:rPr>
        <w:t>解决重难点问题</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确保法治</w:t>
      </w:r>
      <w:r>
        <w:rPr>
          <w:rFonts w:hint="eastAsia" w:ascii="仿宋_GB2312" w:hAnsi="仿宋_GB2312" w:eastAsia="仿宋_GB2312" w:cs="仿宋_GB2312"/>
          <w:color w:val="auto"/>
          <w:sz w:val="32"/>
          <w:szCs w:val="32"/>
          <w:lang w:val="en-US" w:eastAsia="zh-CN"/>
        </w:rPr>
        <w:t>政府构建</w:t>
      </w:r>
      <w:r>
        <w:rPr>
          <w:rFonts w:hint="eastAsia" w:ascii="仿宋_GB2312" w:hAnsi="仿宋_GB2312" w:eastAsia="仿宋_GB2312" w:cs="仿宋_GB2312"/>
          <w:color w:val="auto"/>
          <w:sz w:val="32"/>
          <w:szCs w:val="32"/>
        </w:rPr>
        <w:t>有序推进。</w:t>
      </w:r>
      <w:r>
        <w:rPr>
          <w:rFonts w:hint="eastAsia" w:ascii="仿宋_GB2312" w:hAnsi="仿宋_GB2312" w:eastAsia="仿宋_GB2312" w:cs="仿宋_GB2312"/>
          <w:b/>
          <w:bCs/>
          <w:sz w:val="32"/>
          <w:szCs w:val="32"/>
          <w:lang w:val="en-US" w:eastAsia="zh-CN"/>
        </w:rPr>
        <w:t>另一方面</w:t>
      </w:r>
      <w:r>
        <w:rPr>
          <w:rFonts w:hint="eastAsia" w:ascii="仿宋_GB2312" w:hAnsi="仿宋_GB2312" w:eastAsia="仿宋_GB2312" w:cs="仿宋_GB2312"/>
          <w:b/>
          <w:bCs/>
          <w:sz w:val="32"/>
          <w:szCs w:val="32"/>
        </w:rPr>
        <w:t>抓实学法用法。</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color w:val="auto"/>
          <w:sz w:val="32"/>
          <w:szCs w:val="32"/>
        </w:rPr>
        <w:t>习近平法治思想和</w:t>
      </w:r>
      <w:r>
        <w:rPr>
          <w:rFonts w:hint="eastAsia" w:ascii="仿宋_GB2312" w:hAnsi="仿宋_GB2312" w:eastAsia="仿宋_GB2312" w:cs="仿宋_GB2312"/>
          <w:color w:val="auto"/>
          <w:sz w:val="32"/>
          <w:szCs w:val="32"/>
          <w:lang w:val="en-US" w:eastAsia="zh-CN"/>
        </w:rPr>
        <w:t>党的二十届四中全会精神列入</w:t>
      </w:r>
      <w:r>
        <w:rPr>
          <w:rFonts w:hint="eastAsia" w:ascii="仿宋_GB2312" w:hAnsi="仿宋_GB2312" w:eastAsia="仿宋_GB2312" w:cs="仿宋_GB2312"/>
          <w:color w:val="auto"/>
          <w:sz w:val="32"/>
          <w:szCs w:val="32"/>
        </w:rPr>
        <w:t>党委理论</w:t>
      </w:r>
      <w:r>
        <w:rPr>
          <w:rFonts w:hint="eastAsia" w:ascii="仿宋_GB2312" w:hAnsi="仿宋_GB2312" w:eastAsia="仿宋_GB2312" w:cs="仿宋_GB2312"/>
          <w:color w:val="auto"/>
          <w:sz w:val="32"/>
          <w:szCs w:val="32"/>
          <w:lang w:val="en-US" w:eastAsia="zh-CN"/>
        </w:rPr>
        <w:t>学习</w:t>
      </w:r>
      <w:r>
        <w:rPr>
          <w:rFonts w:hint="eastAsia" w:ascii="仿宋_GB2312" w:hAnsi="仿宋_GB2312" w:eastAsia="仿宋_GB2312" w:cs="仿宋_GB2312"/>
          <w:color w:val="auto"/>
          <w:sz w:val="32"/>
          <w:szCs w:val="32"/>
        </w:rPr>
        <w:t>中心组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机关支部</w:t>
      </w:r>
      <w:r>
        <w:rPr>
          <w:rFonts w:hint="eastAsia" w:ascii="仿宋_GB2312" w:hAnsi="仿宋_GB2312" w:eastAsia="仿宋_GB2312" w:cs="仿宋_GB2312"/>
          <w:color w:val="auto"/>
          <w:sz w:val="32"/>
          <w:szCs w:val="32"/>
          <w:lang w:val="en-US" w:eastAsia="zh-CN"/>
        </w:rPr>
        <w:t>学习计划，</w:t>
      </w:r>
      <w:r>
        <w:rPr>
          <w:rFonts w:hint="eastAsia" w:ascii="仿宋_GB2312" w:hAnsi="仿宋_GB2312" w:eastAsia="仿宋_GB2312" w:cs="仿宋_GB2312"/>
          <w:sz w:val="32"/>
          <w:szCs w:val="32"/>
        </w:rPr>
        <w:t>重点学习与乡村振兴、土地管理、安全生产、矛盾纠纷化解等基层工作密切相关的法律法规。</w:t>
      </w:r>
    </w:p>
    <w:p w14:paraId="1D8C8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（二）聚焦规范运行，提升依法行政效能。</w:t>
      </w:r>
      <w:r>
        <w:rPr>
          <w:rFonts w:hint="eastAsia" w:ascii="仿宋_GB2312" w:hAnsi="仿宋_GB2312" w:eastAsia="仿宋_GB2312" w:cs="仿宋_GB2312"/>
          <w:sz w:val="32"/>
          <w:szCs w:val="32"/>
        </w:rPr>
        <w:t>坚持从决策到执行全过程规范，确保权力在法治轨道上运行。</w:t>
      </w:r>
      <w:r>
        <w:rPr>
          <w:rFonts w:hint="eastAsia" w:ascii="仿宋_GB2312" w:hAnsi="仿宋_GB2312" w:eastAsia="仿宋_GB2312" w:cs="仿宋_GB2312"/>
          <w:b/>
          <w:bCs/>
          <w:sz w:val="32"/>
          <w:szCs w:val="32"/>
        </w:rPr>
        <w:t>一是依法科学决策。</w:t>
      </w:r>
      <w:r>
        <w:rPr>
          <w:rFonts w:hint="eastAsia" w:ascii="仿宋_GB2312" w:hAnsi="仿宋_GB2312" w:eastAsia="仿宋_GB2312" w:cs="仿宋_GB2312"/>
          <w:sz w:val="32"/>
          <w:szCs w:val="32"/>
        </w:rPr>
        <w:t>严格</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重大行政决策程序，凡涉及发展规划、重大项目、大额资金使用、民生实事等重大事项，必经集体讨论决定。充分发挥镇法律顾问作用，在处理历史遗留问题、推进乡村建设项目等过程中，主动邀请法律顾问参与论证、审核把关，有效防范法律风险。</w:t>
      </w:r>
      <w:r>
        <w:rPr>
          <w:rFonts w:hint="eastAsia" w:ascii="仿宋_GB2312" w:hAnsi="仿宋_GB2312" w:eastAsia="仿宋_GB2312" w:cs="仿宋_GB2312"/>
          <w:b/>
          <w:bCs/>
          <w:sz w:val="32"/>
          <w:szCs w:val="32"/>
        </w:rPr>
        <w:t>二是规范行政执法。</w:t>
      </w:r>
      <w:r>
        <w:rPr>
          <w:rFonts w:hint="eastAsia" w:ascii="仿宋_GB2312" w:hAnsi="仿宋_GB2312" w:eastAsia="仿宋_GB2312" w:cs="仿宋_GB2312"/>
          <w:sz w:val="32"/>
          <w:szCs w:val="32"/>
        </w:rPr>
        <w:t>结合乡镇执法实际，重点针对安全生产、市场监管、城乡建设、自然资源等领域，加强对行政执法人员的培训和监督。</w:t>
      </w:r>
      <w:r>
        <w:rPr>
          <w:rFonts w:hint="eastAsia" w:ascii="仿宋_GB2312" w:hAnsi="仿宋_GB2312" w:eastAsia="仿宋_GB2312" w:cs="仿宋_GB2312"/>
          <w:b/>
          <w:bCs/>
          <w:sz w:val="32"/>
          <w:szCs w:val="32"/>
        </w:rPr>
        <w:t>三是畅通监督渠道。</w:t>
      </w:r>
      <w:r>
        <w:rPr>
          <w:rFonts w:hint="eastAsia" w:ascii="仿宋_GB2312" w:hAnsi="仿宋_GB2312" w:eastAsia="仿宋_GB2312" w:cs="仿宋_GB2312"/>
          <w:sz w:val="32"/>
          <w:szCs w:val="32"/>
        </w:rPr>
        <w:t>自觉接受人大监督和社会监督，认真办理人大代表建议和政协委员提案。畅通群众投诉举报渠道，对反映的执法问题及时核查反馈。配合区级部门做好行政复议、行政诉讼相关工作。</w:t>
      </w:r>
    </w:p>
    <w:p w14:paraId="107D9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sz w:val="32"/>
          <w:szCs w:val="32"/>
          <w:lang w:val="en-US" w:eastAsia="zh-CN"/>
        </w:rPr>
        <w:t>（三）聚焦服务民生，彰显法治为民温度。</w:t>
      </w:r>
      <w:r>
        <w:rPr>
          <w:rFonts w:hint="eastAsia" w:ascii="仿宋_GB2312" w:hAnsi="仿宋_GB2312" w:eastAsia="仿宋_GB2312" w:cs="仿宋_GB2312"/>
          <w:sz w:val="32"/>
          <w:szCs w:val="32"/>
        </w:rPr>
        <w:t>法治建设的成效最终要体现在服务群众、保障发展上。</w:t>
      </w:r>
      <w:r>
        <w:rPr>
          <w:rFonts w:hint="eastAsia" w:ascii="仿宋_GB2312" w:hAnsi="仿宋_GB2312" w:eastAsia="仿宋_GB2312" w:cs="仿宋_GB2312"/>
          <w:b/>
          <w:bCs/>
          <w:sz w:val="32"/>
          <w:szCs w:val="32"/>
        </w:rPr>
        <w:t>一是深化矛盾纠纷化解。</w:t>
      </w:r>
      <w:r>
        <w:rPr>
          <w:rFonts w:hint="eastAsia" w:ascii="仿宋_GB2312" w:hAnsi="仿宋_GB2312" w:eastAsia="仿宋_GB2312" w:cs="仿宋_GB2312"/>
          <w:sz w:val="32"/>
          <w:szCs w:val="32"/>
        </w:rPr>
        <w:t>坚持和发展新时代“枫桥经验”，</w:t>
      </w:r>
      <w:r>
        <w:rPr>
          <w:rFonts w:hint="eastAsia" w:ascii="仿宋_GB2312" w:hAnsi="仿宋_GB2312" w:eastAsia="仿宋_GB2312" w:cs="仿宋_GB2312"/>
          <w:sz w:val="32"/>
          <w:szCs w:val="32"/>
          <w:lang w:val="en-US" w:eastAsia="zh-CN"/>
        </w:rPr>
        <w:t>利用</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网格三级矛盾纠纷排查调处网络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整合司法所、派出所、人民调解委员会、网格员等力量，常态化开展矛盾纠纷排查，对征地拆迁、邻里纠纷、婚姻家庭、劳资争议等重点领域矛盾，做到早发现、早介入、早化解。</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rPr>
        <w:t>是精准服务经营主体。</w:t>
      </w:r>
      <w:r>
        <w:rPr>
          <w:rFonts w:hint="eastAsia" w:ascii="仿宋_GB2312" w:hAnsi="仿宋_GB2312" w:eastAsia="仿宋_GB2312" w:cs="仿宋_GB2312"/>
          <w:sz w:val="32"/>
          <w:szCs w:val="32"/>
        </w:rPr>
        <w:t>结合苏店镇产业特点，关注中小微企业、个体工商户、农民专业合作社等经营主体的法律需求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联合区司法行政部门、律师事务所开展“法治体检进企业”“送法下乡助农”等活动。</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rPr>
        <w:t>是</w:t>
      </w:r>
      <w:r>
        <w:rPr>
          <w:rFonts w:hint="eastAsia" w:ascii="仿宋_GB2312" w:hAnsi="仿宋_GB2312" w:eastAsia="仿宋_GB2312" w:cs="仿宋_GB2312"/>
          <w:b/>
          <w:bCs/>
          <w:sz w:val="32"/>
          <w:szCs w:val="32"/>
          <w:lang w:eastAsia="zh-CN"/>
        </w:rPr>
        <w:t>开展法治宣传教育</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结合“3·15”</w:t>
      </w:r>
      <w:r>
        <w:rPr>
          <w:rFonts w:hint="eastAsia" w:ascii="仿宋_GB2312" w:hAnsi="仿宋_GB2312" w:eastAsia="仿宋_GB2312" w:cs="仿宋_GB2312"/>
          <w:sz w:val="32"/>
          <w:szCs w:val="32"/>
          <w:lang w:eastAsia="zh-CN"/>
        </w:rPr>
        <w:t>国际消费者权益日</w:t>
      </w:r>
      <w:r>
        <w:rPr>
          <w:rFonts w:hint="eastAsia" w:ascii="仿宋_GB2312" w:hAnsi="仿宋_GB2312" w:eastAsia="仿宋_GB2312" w:cs="仿宋_GB2312"/>
          <w:sz w:val="32"/>
          <w:szCs w:val="32"/>
        </w:rPr>
        <w:t>、“4·15”</w:t>
      </w:r>
      <w:r>
        <w:rPr>
          <w:rFonts w:hint="eastAsia" w:ascii="仿宋_GB2312" w:hAnsi="仿宋_GB2312" w:eastAsia="仿宋_GB2312" w:cs="仿宋_GB2312"/>
          <w:color w:val="auto"/>
          <w:sz w:val="32"/>
          <w:szCs w:val="32"/>
        </w:rPr>
        <w:t>国家安全日活动</w:t>
      </w:r>
      <w:r>
        <w:rPr>
          <w:rFonts w:hint="eastAsia" w:ascii="仿宋_GB2312" w:hAnsi="仿宋_GB2312" w:eastAsia="仿宋_GB2312" w:cs="仿宋_GB2312"/>
          <w:sz w:val="32"/>
          <w:szCs w:val="32"/>
        </w:rPr>
        <w:t>、“12·4”</w:t>
      </w:r>
      <w:r>
        <w:rPr>
          <w:rFonts w:hint="eastAsia" w:ascii="仿宋_GB2312" w:hAnsi="仿宋_GB2312" w:eastAsia="仿宋_GB2312" w:cs="仿宋_GB2312"/>
          <w:color w:val="auto"/>
          <w:sz w:val="32"/>
          <w:szCs w:val="32"/>
        </w:rPr>
        <w:t>国家宪法日</w:t>
      </w:r>
      <w:r>
        <w:rPr>
          <w:rFonts w:hint="eastAsia" w:ascii="仿宋_GB2312" w:hAnsi="仿宋_GB2312" w:eastAsia="仿宋_GB2312" w:cs="仿宋_GB2312"/>
          <w:sz w:val="32"/>
          <w:szCs w:val="32"/>
        </w:rPr>
        <w:t>等重要节点，组织法律知识讲座、以案释法活动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充分发挥“一村一法律顾问”作用，</w:t>
      </w:r>
      <w:r>
        <w:rPr>
          <w:rFonts w:hint="eastAsia" w:ascii="仿宋_GB2312" w:hAnsi="仿宋_GB2312" w:eastAsia="仿宋_GB2312" w:cs="仿宋_GB2312"/>
          <w:sz w:val="32"/>
          <w:szCs w:val="32"/>
        </w:rPr>
        <w:t>大力开展普法宣传教育活动50余场，覆盖人群3000余人次，</w:t>
      </w:r>
      <w:r>
        <w:rPr>
          <w:rFonts w:hint="eastAsia" w:ascii="仿宋_GB2312" w:hAnsi="仿宋_GB2312" w:eastAsia="仿宋_GB2312" w:cs="仿宋_GB2312"/>
          <w:color w:val="auto"/>
          <w:sz w:val="32"/>
          <w:szCs w:val="32"/>
        </w:rPr>
        <w:t>切实提升群众法治意识。</w:t>
      </w:r>
    </w:p>
    <w:p w14:paraId="310824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Style w:val="6"/>
          <w:rFonts w:hint="eastAsia" w:ascii="黑体" w:hAnsi="黑体" w:eastAsia="黑体" w:cs="黑体"/>
          <w:b w:val="0"/>
          <w:bCs w:val="0"/>
          <w:i w:val="0"/>
          <w:caps w:val="0"/>
          <w:color w:val="auto"/>
          <w:spacing w:val="0"/>
          <w:sz w:val="32"/>
          <w:szCs w:val="32"/>
          <w:shd w:val="clear" w:fill="FFFFFF"/>
          <w:lang w:val="en-US" w:eastAsia="zh-CN"/>
        </w:rPr>
        <w:t>推进法治政府建设</w:t>
      </w:r>
      <w:r>
        <w:rPr>
          <w:rFonts w:hint="eastAsia" w:ascii="黑体" w:hAnsi="黑体" w:eastAsia="黑体" w:cs="黑体"/>
          <w:sz w:val="32"/>
          <w:szCs w:val="32"/>
          <w:lang w:val="en-US" w:eastAsia="zh-CN"/>
        </w:rPr>
        <w:t>存在的问题和不足</w:t>
      </w:r>
    </w:p>
    <w:p w14:paraId="6AB548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结成绩的同时，我们也清醒地认识到，我镇法治政府建设仍存在一些不足：一是部分干部运用法治思维和法治方式处理复杂问题的能力有待进一步提升；二是行政执法规范化水平需持续加强，特别是综合行政执法改革后的能力建设</w:t>
      </w:r>
      <w:r>
        <w:rPr>
          <w:rFonts w:hint="eastAsia" w:ascii="仿宋_GB2312" w:hAnsi="仿宋_GB2312" w:eastAsia="仿宋_GB2312" w:cs="仿宋_GB2312"/>
          <w:sz w:val="32"/>
          <w:szCs w:val="32"/>
          <w:lang w:val="en-US" w:eastAsia="zh-CN"/>
        </w:rPr>
        <w:t>还</w:t>
      </w:r>
      <w:r>
        <w:rPr>
          <w:rFonts w:hint="eastAsia" w:ascii="仿宋_GB2312" w:hAnsi="仿宋_GB2312" w:eastAsia="仿宋_GB2312" w:cs="仿宋_GB2312"/>
          <w:sz w:val="32"/>
          <w:szCs w:val="32"/>
        </w:rPr>
        <w:t>跟</w:t>
      </w:r>
      <w:r>
        <w:rPr>
          <w:rFonts w:hint="eastAsia" w:ascii="仿宋_GB2312" w:hAnsi="仿宋_GB2312" w:eastAsia="仿宋_GB2312" w:cs="仿宋_GB2312"/>
          <w:sz w:val="32"/>
          <w:szCs w:val="32"/>
          <w:lang w:val="en-US" w:eastAsia="zh-CN"/>
        </w:rPr>
        <w:t>不</w:t>
      </w:r>
      <w:r>
        <w:rPr>
          <w:rFonts w:hint="eastAsia" w:ascii="仿宋_GB2312" w:hAnsi="仿宋_GB2312" w:eastAsia="仿宋_GB2312" w:cs="仿宋_GB2312"/>
          <w:sz w:val="32"/>
          <w:szCs w:val="32"/>
        </w:rPr>
        <w:t>上；三是基层普法宣传的精准度和覆盖面还有提升空间，普法形式有待进一步创新</w:t>
      </w:r>
      <w:r>
        <w:rPr>
          <w:rFonts w:hint="eastAsia" w:ascii="仿宋_GB2312" w:hAnsi="仿宋_GB2312" w:eastAsia="仿宋_GB2312" w:cs="仿宋_GB2312"/>
          <w:sz w:val="32"/>
          <w:szCs w:val="32"/>
          <w:lang w:eastAsia="zh-CN"/>
        </w:rPr>
        <w:t>；四是矛盾纠纷多元化解机制的协同效能可以进一步发挥。</w:t>
      </w:r>
    </w:p>
    <w:p w14:paraId="065039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三、下一步打算</w:t>
      </w:r>
    </w:p>
    <w:p w14:paraId="433C07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bCs/>
          <w:sz w:val="32"/>
          <w:szCs w:val="32"/>
        </w:rPr>
        <w:t>持续深化思想认识。</w:t>
      </w:r>
      <w:r>
        <w:rPr>
          <w:rFonts w:hint="eastAsia" w:ascii="仿宋_GB2312" w:hAnsi="仿宋_GB2312" w:eastAsia="仿宋_GB2312" w:cs="仿宋_GB2312"/>
          <w:sz w:val="32"/>
          <w:szCs w:val="32"/>
        </w:rPr>
        <w:t>将学习习近平法治思想引向深入，常态化开展法治培训，不断提升全镇干部</w:t>
      </w:r>
      <w:r>
        <w:rPr>
          <w:rFonts w:hint="eastAsia" w:ascii="仿宋_GB2312" w:hAnsi="仿宋_GB2312" w:eastAsia="仿宋_GB2312" w:cs="仿宋_GB2312"/>
          <w:sz w:val="32"/>
          <w:szCs w:val="32"/>
          <w:lang w:eastAsia="zh-CN"/>
        </w:rPr>
        <w:t>及工作人员</w:t>
      </w:r>
      <w:r>
        <w:rPr>
          <w:rFonts w:hint="eastAsia" w:ascii="仿宋_GB2312" w:hAnsi="仿宋_GB2312" w:eastAsia="仿宋_GB2312" w:cs="仿宋_GB2312"/>
          <w:sz w:val="32"/>
          <w:szCs w:val="32"/>
        </w:rPr>
        <w:t>的法治素养和依法履职能力。</w:t>
      </w:r>
      <w:r>
        <w:rPr>
          <w:rFonts w:hint="eastAsia" w:ascii="仿宋_GB2312" w:hAnsi="仿宋_GB2312" w:eastAsia="仿宋_GB2312" w:cs="仿宋_GB2312"/>
          <w:b/>
          <w:bCs/>
          <w:sz w:val="32"/>
          <w:szCs w:val="32"/>
          <w:lang w:eastAsia="zh-CN"/>
        </w:rPr>
        <w:t>二是全面提升执法水平。</w:t>
      </w:r>
      <w:r>
        <w:rPr>
          <w:rFonts w:hint="eastAsia" w:ascii="仿宋_GB2312" w:hAnsi="仿宋_GB2312" w:eastAsia="仿宋_GB2312" w:cs="仿宋_GB2312"/>
          <w:sz w:val="32"/>
          <w:szCs w:val="32"/>
        </w:rPr>
        <w:t>加强执法人员业务培训，细化执法流程和标准，强化执法监督，确保严格规范公正文明执法。</w:t>
      </w:r>
      <w:r>
        <w:rPr>
          <w:rFonts w:hint="eastAsia" w:ascii="仿宋_GB2312" w:hAnsi="仿宋_GB2312" w:eastAsia="仿宋_GB2312" w:cs="仿宋_GB2312"/>
          <w:b/>
          <w:bCs/>
          <w:sz w:val="32"/>
          <w:szCs w:val="32"/>
          <w:lang w:eastAsia="zh-CN"/>
        </w:rPr>
        <w:t>三是夯实基层治理法治基础。</w:t>
      </w:r>
      <w:r>
        <w:rPr>
          <w:rFonts w:hint="eastAsia" w:ascii="仿宋_GB2312" w:hAnsi="仿宋_GB2312" w:eastAsia="仿宋_GB2312" w:cs="仿宋_GB2312"/>
          <w:sz w:val="32"/>
          <w:szCs w:val="32"/>
        </w:rPr>
        <w:t>进一步健全矛盾纠纷多元化解体系，提升调解专业化水平。深化“法律明白人”培养工程，壮大基层法治力量。</w:t>
      </w:r>
      <w:r>
        <w:rPr>
          <w:rFonts w:hint="eastAsia" w:ascii="仿宋_GB2312" w:hAnsi="仿宋_GB2312" w:eastAsia="仿宋_GB2312" w:cs="仿宋_GB2312"/>
          <w:b/>
          <w:bCs/>
          <w:sz w:val="32"/>
          <w:szCs w:val="32"/>
          <w:lang w:eastAsia="zh-CN"/>
        </w:rPr>
        <w:t>四是推进普法精准有效。</w:t>
      </w:r>
      <w:r>
        <w:rPr>
          <w:rFonts w:hint="eastAsia" w:ascii="仿宋_GB2312" w:hAnsi="仿宋_GB2312" w:eastAsia="仿宋_GB2312" w:cs="仿宋_GB2312"/>
          <w:sz w:val="32"/>
          <w:szCs w:val="32"/>
        </w:rPr>
        <w:t>聚焦群众关切，创新普法载体，用群众喜闻乐见的方式讲好法治故事，提升全民法治意识。</w:t>
      </w:r>
    </w:p>
    <w:p w14:paraId="5159B5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我们将以更加务实的作风、更加有力的举措，扎实推进法治政府建设各项任务在苏店落地生根，为</w:t>
      </w:r>
      <w:r>
        <w:rPr>
          <w:rFonts w:hint="eastAsia" w:ascii="仿宋_GB2312" w:hAnsi="仿宋_GB2312" w:eastAsia="仿宋_GB2312" w:cs="仿宋_GB2312"/>
          <w:sz w:val="32"/>
          <w:szCs w:val="32"/>
          <w:lang w:val="en-US" w:eastAsia="zh-CN"/>
        </w:rPr>
        <w:t>高质量建设“四宜上党”营造更加优良的苏店法治环境。</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B647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88AB4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88AB42">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6EA8"/>
    <w:rsid w:val="003B1AB2"/>
    <w:rsid w:val="007C4FCB"/>
    <w:rsid w:val="00CA5566"/>
    <w:rsid w:val="00DD212F"/>
    <w:rsid w:val="00F92D44"/>
    <w:rsid w:val="010A3D0F"/>
    <w:rsid w:val="01480898"/>
    <w:rsid w:val="01943CB7"/>
    <w:rsid w:val="019A1B61"/>
    <w:rsid w:val="021C7910"/>
    <w:rsid w:val="02404D27"/>
    <w:rsid w:val="02700B31"/>
    <w:rsid w:val="0272519A"/>
    <w:rsid w:val="027353FA"/>
    <w:rsid w:val="02AF76F7"/>
    <w:rsid w:val="02B132F5"/>
    <w:rsid w:val="03171642"/>
    <w:rsid w:val="033220B8"/>
    <w:rsid w:val="033D5082"/>
    <w:rsid w:val="03695648"/>
    <w:rsid w:val="03702FBD"/>
    <w:rsid w:val="038B7AE9"/>
    <w:rsid w:val="03916504"/>
    <w:rsid w:val="039577BF"/>
    <w:rsid w:val="03B86267"/>
    <w:rsid w:val="03D41733"/>
    <w:rsid w:val="03D55B2B"/>
    <w:rsid w:val="04807E73"/>
    <w:rsid w:val="049359AF"/>
    <w:rsid w:val="049C42A5"/>
    <w:rsid w:val="04DC1FFF"/>
    <w:rsid w:val="04EB5B34"/>
    <w:rsid w:val="05184B0B"/>
    <w:rsid w:val="05AA4B58"/>
    <w:rsid w:val="061848AD"/>
    <w:rsid w:val="063E69BD"/>
    <w:rsid w:val="06845ABE"/>
    <w:rsid w:val="06BA53F4"/>
    <w:rsid w:val="07947FDB"/>
    <w:rsid w:val="07BF316F"/>
    <w:rsid w:val="07CC0421"/>
    <w:rsid w:val="07DB5F20"/>
    <w:rsid w:val="07E47044"/>
    <w:rsid w:val="08020F57"/>
    <w:rsid w:val="084F2328"/>
    <w:rsid w:val="09384122"/>
    <w:rsid w:val="095679DD"/>
    <w:rsid w:val="097277F2"/>
    <w:rsid w:val="09A90A96"/>
    <w:rsid w:val="09D60418"/>
    <w:rsid w:val="0A1C7502"/>
    <w:rsid w:val="0A201613"/>
    <w:rsid w:val="0AE81B1A"/>
    <w:rsid w:val="0AFD5FF7"/>
    <w:rsid w:val="0B3B170E"/>
    <w:rsid w:val="0BB357D1"/>
    <w:rsid w:val="0C0545D9"/>
    <w:rsid w:val="0C071E38"/>
    <w:rsid w:val="0C0960FA"/>
    <w:rsid w:val="0C131069"/>
    <w:rsid w:val="0C1B0818"/>
    <w:rsid w:val="0C7A7A36"/>
    <w:rsid w:val="0CF42169"/>
    <w:rsid w:val="0D063EB4"/>
    <w:rsid w:val="0D184AD3"/>
    <w:rsid w:val="0DEF0C6E"/>
    <w:rsid w:val="0E7F50E8"/>
    <w:rsid w:val="0E940745"/>
    <w:rsid w:val="0EFC18E5"/>
    <w:rsid w:val="0F211EDF"/>
    <w:rsid w:val="0F325292"/>
    <w:rsid w:val="0F331152"/>
    <w:rsid w:val="0F642BD5"/>
    <w:rsid w:val="0F6A65EA"/>
    <w:rsid w:val="0F9269B7"/>
    <w:rsid w:val="0FD20060"/>
    <w:rsid w:val="10127591"/>
    <w:rsid w:val="10394C21"/>
    <w:rsid w:val="106657A3"/>
    <w:rsid w:val="10C275D2"/>
    <w:rsid w:val="11153CE0"/>
    <w:rsid w:val="116C5F7F"/>
    <w:rsid w:val="11734E46"/>
    <w:rsid w:val="11C367DD"/>
    <w:rsid w:val="12117894"/>
    <w:rsid w:val="12602695"/>
    <w:rsid w:val="12604B7D"/>
    <w:rsid w:val="12903910"/>
    <w:rsid w:val="12D36BDF"/>
    <w:rsid w:val="12F613C6"/>
    <w:rsid w:val="1300551E"/>
    <w:rsid w:val="13163A2C"/>
    <w:rsid w:val="131935DD"/>
    <w:rsid w:val="132148DF"/>
    <w:rsid w:val="13334D6C"/>
    <w:rsid w:val="13504B29"/>
    <w:rsid w:val="13520D2D"/>
    <w:rsid w:val="139F2920"/>
    <w:rsid w:val="13A262BF"/>
    <w:rsid w:val="141E49AC"/>
    <w:rsid w:val="14611E9E"/>
    <w:rsid w:val="147F4B98"/>
    <w:rsid w:val="14D325C5"/>
    <w:rsid w:val="14DC56B4"/>
    <w:rsid w:val="14F518DE"/>
    <w:rsid w:val="157F12A9"/>
    <w:rsid w:val="159F43DF"/>
    <w:rsid w:val="15AF1D42"/>
    <w:rsid w:val="15F45D96"/>
    <w:rsid w:val="16312F79"/>
    <w:rsid w:val="16B56D59"/>
    <w:rsid w:val="16C910F6"/>
    <w:rsid w:val="17043B44"/>
    <w:rsid w:val="17273620"/>
    <w:rsid w:val="176457F2"/>
    <w:rsid w:val="17857D91"/>
    <w:rsid w:val="17AF1DB6"/>
    <w:rsid w:val="17CC7E0E"/>
    <w:rsid w:val="184140D4"/>
    <w:rsid w:val="184445F0"/>
    <w:rsid w:val="185C767E"/>
    <w:rsid w:val="18A95EDC"/>
    <w:rsid w:val="18B662DB"/>
    <w:rsid w:val="18E3216A"/>
    <w:rsid w:val="18EC4EFC"/>
    <w:rsid w:val="190B6533"/>
    <w:rsid w:val="19384F6A"/>
    <w:rsid w:val="196308F6"/>
    <w:rsid w:val="1A5E3B81"/>
    <w:rsid w:val="1AD07F3D"/>
    <w:rsid w:val="1B0C0630"/>
    <w:rsid w:val="1B236C21"/>
    <w:rsid w:val="1B783C5D"/>
    <w:rsid w:val="1B8A37DC"/>
    <w:rsid w:val="1BDB34D1"/>
    <w:rsid w:val="1BED7BCC"/>
    <w:rsid w:val="1C511C04"/>
    <w:rsid w:val="1C95226E"/>
    <w:rsid w:val="1CC71E3F"/>
    <w:rsid w:val="1D6813C9"/>
    <w:rsid w:val="1DB86FCA"/>
    <w:rsid w:val="1E2E69D7"/>
    <w:rsid w:val="1E307D40"/>
    <w:rsid w:val="1E354312"/>
    <w:rsid w:val="1E601DFE"/>
    <w:rsid w:val="1E892CA2"/>
    <w:rsid w:val="1EA66A6D"/>
    <w:rsid w:val="1EB60CE1"/>
    <w:rsid w:val="1EB63C72"/>
    <w:rsid w:val="1EB75B33"/>
    <w:rsid w:val="1EB75DA2"/>
    <w:rsid w:val="1EF062A0"/>
    <w:rsid w:val="1FCE0D41"/>
    <w:rsid w:val="1FE91881"/>
    <w:rsid w:val="201857B9"/>
    <w:rsid w:val="201D5C75"/>
    <w:rsid w:val="20363E23"/>
    <w:rsid w:val="204211CF"/>
    <w:rsid w:val="205513E8"/>
    <w:rsid w:val="206F3189"/>
    <w:rsid w:val="20A0623A"/>
    <w:rsid w:val="20B24CBA"/>
    <w:rsid w:val="20D725E9"/>
    <w:rsid w:val="21A26288"/>
    <w:rsid w:val="21F362E0"/>
    <w:rsid w:val="22255380"/>
    <w:rsid w:val="224B085F"/>
    <w:rsid w:val="226F6C09"/>
    <w:rsid w:val="22A150AE"/>
    <w:rsid w:val="22DF00D9"/>
    <w:rsid w:val="233C0D1E"/>
    <w:rsid w:val="237466CA"/>
    <w:rsid w:val="23CD7AC7"/>
    <w:rsid w:val="23E93258"/>
    <w:rsid w:val="241043C0"/>
    <w:rsid w:val="246478A2"/>
    <w:rsid w:val="25F71B43"/>
    <w:rsid w:val="26660DDA"/>
    <w:rsid w:val="26793714"/>
    <w:rsid w:val="26915BDA"/>
    <w:rsid w:val="26B22ED7"/>
    <w:rsid w:val="27415707"/>
    <w:rsid w:val="274B1861"/>
    <w:rsid w:val="27722EED"/>
    <w:rsid w:val="2782349C"/>
    <w:rsid w:val="27951A5D"/>
    <w:rsid w:val="27F86F58"/>
    <w:rsid w:val="280964AB"/>
    <w:rsid w:val="284B01D6"/>
    <w:rsid w:val="285309FB"/>
    <w:rsid w:val="28652BB4"/>
    <w:rsid w:val="288A0FDE"/>
    <w:rsid w:val="290219AB"/>
    <w:rsid w:val="294A4EA2"/>
    <w:rsid w:val="294F2174"/>
    <w:rsid w:val="29B313AB"/>
    <w:rsid w:val="2A294994"/>
    <w:rsid w:val="2A6171D5"/>
    <w:rsid w:val="2A915668"/>
    <w:rsid w:val="2A982D4E"/>
    <w:rsid w:val="2B112203"/>
    <w:rsid w:val="2B2D387E"/>
    <w:rsid w:val="2B670118"/>
    <w:rsid w:val="2B9123AE"/>
    <w:rsid w:val="2BCC2F26"/>
    <w:rsid w:val="2BE5722B"/>
    <w:rsid w:val="2BE865E5"/>
    <w:rsid w:val="2C1B5A8D"/>
    <w:rsid w:val="2C937612"/>
    <w:rsid w:val="2C9B6CCF"/>
    <w:rsid w:val="2CEE4E4F"/>
    <w:rsid w:val="2D0262ED"/>
    <w:rsid w:val="2D0C0AB6"/>
    <w:rsid w:val="2D3446E2"/>
    <w:rsid w:val="2D432BBA"/>
    <w:rsid w:val="2D8162BF"/>
    <w:rsid w:val="2DF37C84"/>
    <w:rsid w:val="2E462747"/>
    <w:rsid w:val="2E4C7647"/>
    <w:rsid w:val="2E5A54E3"/>
    <w:rsid w:val="2E654F47"/>
    <w:rsid w:val="2EF16872"/>
    <w:rsid w:val="2F162195"/>
    <w:rsid w:val="2F2833C0"/>
    <w:rsid w:val="2F774631"/>
    <w:rsid w:val="2F7C2051"/>
    <w:rsid w:val="30271D2C"/>
    <w:rsid w:val="304512BD"/>
    <w:rsid w:val="30FA3ACB"/>
    <w:rsid w:val="3115036C"/>
    <w:rsid w:val="312F3210"/>
    <w:rsid w:val="31320A85"/>
    <w:rsid w:val="31637467"/>
    <w:rsid w:val="32121182"/>
    <w:rsid w:val="32E47D59"/>
    <w:rsid w:val="339020A2"/>
    <w:rsid w:val="33B43089"/>
    <w:rsid w:val="33D26035"/>
    <w:rsid w:val="34113F37"/>
    <w:rsid w:val="341235B9"/>
    <w:rsid w:val="34371361"/>
    <w:rsid w:val="34453D96"/>
    <w:rsid w:val="3462131D"/>
    <w:rsid w:val="34913E52"/>
    <w:rsid w:val="34F870EC"/>
    <w:rsid w:val="350A5004"/>
    <w:rsid w:val="35AA6EBD"/>
    <w:rsid w:val="35FD6434"/>
    <w:rsid w:val="36E431BB"/>
    <w:rsid w:val="37325210"/>
    <w:rsid w:val="37B92078"/>
    <w:rsid w:val="37C55D8F"/>
    <w:rsid w:val="37D5380D"/>
    <w:rsid w:val="382A3722"/>
    <w:rsid w:val="385609CF"/>
    <w:rsid w:val="38A4799F"/>
    <w:rsid w:val="38AD2E00"/>
    <w:rsid w:val="38B157CF"/>
    <w:rsid w:val="38B174ED"/>
    <w:rsid w:val="392046CD"/>
    <w:rsid w:val="39882989"/>
    <w:rsid w:val="3998524D"/>
    <w:rsid w:val="39CE7B8E"/>
    <w:rsid w:val="39F67DCD"/>
    <w:rsid w:val="39FD0776"/>
    <w:rsid w:val="3A232501"/>
    <w:rsid w:val="3A2B4163"/>
    <w:rsid w:val="3A5D6B4F"/>
    <w:rsid w:val="3A842640"/>
    <w:rsid w:val="3AAA5B14"/>
    <w:rsid w:val="3ADD5B42"/>
    <w:rsid w:val="3AEE1323"/>
    <w:rsid w:val="3B087945"/>
    <w:rsid w:val="3B175F24"/>
    <w:rsid w:val="3B504F89"/>
    <w:rsid w:val="3B866EBA"/>
    <w:rsid w:val="3C384E2F"/>
    <w:rsid w:val="3CBC3C0F"/>
    <w:rsid w:val="3CC40043"/>
    <w:rsid w:val="3D21555A"/>
    <w:rsid w:val="3D921819"/>
    <w:rsid w:val="3D9A50F9"/>
    <w:rsid w:val="3D9C48ED"/>
    <w:rsid w:val="3DDB4EA0"/>
    <w:rsid w:val="3E0448D7"/>
    <w:rsid w:val="3E0519F3"/>
    <w:rsid w:val="3E422099"/>
    <w:rsid w:val="3EA958AB"/>
    <w:rsid w:val="3EE90784"/>
    <w:rsid w:val="3EED29A4"/>
    <w:rsid w:val="3F2F481D"/>
    <w:rsid w:val="3F7B7837"/>
    <w:rsid w:val="3F9F368A"/>
    <w:rsid w:val="40DD6EF0"/>
    <w:rsid w:val="410D4777"/>
    <w:rsid w:val="411865D3"/>
    <w:rsid w:val="412B40BF"/>
    <w:rsid w:val="412F6721"/>
    <w:rsid w:val="41724E40"/>
    <w:rsid w:val="41C270BE"/>
    <w:rsid w:val="41C4143B"/>
    <w:rsid w:val="426F76A7"/>
    <w:rsid w:val="427B2ADD"/>
    <w:rsid w:val="42916E81"/>
    <w:rsid w:val="42C835E1"/>
    <w:rsid w:val="42E31929"/>
    <w:rsid w:val="42F3145C"/>
    <w:rsid w:val="42FA7C9F"/>
    <w:rsid w:val="435F54A4"/>
    <w:rsid w:val="43C0075C"/>
    <w:rsid w:val="43C95F12"/>
    <w:rsid w:val="43F470A9"/>
    <w:rsid w:val="43FD73C1"/>
    <w:rsid w:val="4417086E"/>
    <w:rsid w:val="443642F6"/>
    <w:rsid w:val="444730E1"/>
    <w:rsid w:val="44473880"/>
    <w:rsid w:val="445F0420"/>
    <w:rsid w:val="44F67A5E"/>
    <w:rsid w:val="45885D1F"/>
    <w:rsid w:val="459F2392"/>
    <w:rsid w:val="46A10339"/>
    <w:rsid w:val="46C120B2"/>
    <w:rsid w:val="46E63158"/>
    <w:rsid w:val="470B4E8C"/>
    <w:rsid w:val="47747CE3"/>
    <w:rsid w:val="47971AD8"/>
    <w:rsid w:val="47A80D84"/>
    <w:rsid w:val="47C93746"/>
    <w:rsid w:val="47CE0B95"/>
    <w:rsid w:val="47EE44FF"/>
    <w:rsid w:val="489C368B"/>
    <w:rsid w:val="49D00A7B"/>
    <w:rsid w:val="49D0744F"/>
    <w:rsid w:val="49E807BF"/>
    <w:rsid w:val="4A2B16B8"/>
    <w:rsid w:val="4A735F9F"/>
    <w:rsid w:val="4A98789E"/>
    <w:rsid w:val="4AA74CEB"/>
    <w:rsid w:val="4B091D42"/>
    <w:rsid w:val="4B1722BB"/>
    <w:rsid w:val="4B8B64C7"/>
    <w:rsid w:val="4BBD0705"/>
    <w:rsid w:val="4BFB24B8"/>
    <w:rsid w:val="4C243ABA"/>
    <w:rsid w:val="4C59091F"/>
    <w:rsid w:val="4CB1471C"/>
    <w:rsid w:val="4CC13CB2"/>
    <w:rsid w:val="4CC56C69"/>
    <w:rsid w:val="4CFE3506"/>
    <w:rsid w:val="4D7B5EC6"/>
    <w:rsid w:val="4D8A1F7A"/>
    <w:rsid w:val="4DEA67A8"/>
    <w:rsid w:val="4E070296"/>
    <w:rsid w:val="4E1063B6"/>
    <w:rsid w:val="4E4E1324"/>
    <w:rsid w:val="4E507845"/>
    <w:rsid w:val="4EC81B25"/>
    <w:rsid w:val="4EE02328"/>
    <w:rsid w:val="4F0C6FF0"/>
    <w:rsid w:val="4F6C6007"/>
    <w:rsid w:val="4F902900"/>
    <w:rsid w:val="4F9F0875"/>
    <w:rsid w:val="4FB15B35"/>
    <w:rsid w:val="5006205C"/>
    <w:rsid w:val="504F16DC"/>
    <w:rsid w:val="50685FA9"/>
    <w:rsid w:val="50AD263D"/>
    <w:rsid w:val="50C43DB5"/>
    <w:rsid w:val="51172561"/>
    <w:rsid w:val="5157419E"/>
    <w:rsid w:val="51727063"/>
    <w:rsid w:val="51983712"/>
    <w:rsid w:val="51A278B6"/>
    <w:rsid w:val="52073E57"/>
    <w:rsid w:val="52181F50"/>
    <w:rsid w:val="52E83BA1"/>
    <w:rsid w:val="537756DC"/>
    <w:rsid w:val="53AC7FAA"/>
    <w:rsid w:val="53B724E2"/>
    <w:rsid w:val="54012839"/>
    <w:rsid w:val="54200197"/>
    <w:rsid w:val="544F5347"/>
    <w:rsid w:val="54C54BAF"/>
    <w:rsid w:val="55157C9E"/>
    <w:rsid w:val="55675E60"/>
    <w:rsid w:val="55A71D62"/>
    <w:rsid w:val="55B55C15"/>
    <w:rsid w:val="561E4CD8"/>
    <w:rsid w:val="562F6D92"/>
    <w:rsid w:val="56407A15"/>
    <w:rsid w:val="56563FDA"/>
    <w:rsid w:val="56D5338B"/>
    <w:rsid w:val="57251E07"/>
    <w:rsid w:val="573F5BB3"/>
    <w:rsid w:val="574A076E"/>
    <w:rsid w:val="575472C4"/>
    <w:rsid w:val="57637CD9"/>
    <w:rsid w:val="57B32457"/>
    <w:rsid w:val="57F6620F"/>
    <w:rsid w:val="581D09D5"/>
    <w:rsid w:val="58241063"/>
    <w:rsid w:val="582D55C4"/>
    <w:rsid w:val="584B7A4D"/>
    <w:rsid w:val="58B5447E"/>
    <w:rsid w:val="58D71D99"/>
    <w:rsid w:val="59222E3B"/>
    <w:rsid w:val="59385B4B"/>
    <w:rsid w:val="59877DFF"/>
    <w:rsid w:val="5A2301E4"/>
    <w:rsid w:val="5A246A90"/>
    <w:rsid w:val="5A326476"/>
    <w:rsid w:val="5A5B3A10"/>
    <w:rsid w:val="5A9158E2"/>
    <w:rsid w:val="5AAA2D7C"/>
    <w:rsid w:val="5ABE3504"/>
    <w:rsid w:val="5AE51D2B"/>
    <w:rsid w:val="5AFC5A25"/>
    <w:rsid w:val="5B0329C0"/>
    <w:rsid w:val="5B305119"/>
    <w:rsid w:val="5B5B1F36"/>
    <w:rsid w:val="5B813094"/>
    <w:rsid w:val="5B877762"/>
    <w:rsid w:val="5B9B4B87"/>
    <w:rsid w:val="5BB53548"/>
    <w:rsid w:val="5BDE22B1"/>
    <w:rsid w:val="5BEE464A"/>
    <w:rsid w:val="5C050CC0"/>
    <w:rsid w:val="5C156D81"/>
    <w:rsid w:val="5CAE62D5"/>
    <w:rsid w:val="5CBF3403"/>
    <w:rsid w:val="5CE37BB1"/>
    <w:rsid w:val="5CE75657"/>
    <w:rsid w:val="5D0230CA"/>
    <w:rsid w:val="5D615ABB"/>
    <w:rsid w:val="5E3F09A5"/>
    <w:rsid w:val="5E6D4E57"/>
    <w:rsid w:val="5E782066"/>
    <w:rsid w:val="5F124A3D"/>
    <w:rsid w:val="5F7C6CF3"/>
    <w:rsid w:val="5FB873C2"/>
    <w:rsid w:val="5FEA5550"/>
    <w:rsid w:val="5FEE10A3"/>
    <w:rsid w:val="601C225E"/>
    <w:rsid w:val="603F3544"/>
    <w:rsid w:val="60DA4E4F"/>
    <w:rsid w:val="60E529D5"/>
    <w:rsid w:val="61042D87"/>
    <w:rsid w:val="61A3003A"/>
    <w:rsid w:val="61A513BC"/>
    <w:rsid w:val="61B32A32"/>
    <w:rsid w:val="62702204"/>
    <w:rsid w:val="6280203C"/>
    <w:rsid w:val="62C84204"/>
    <w:rsid w:val="62CE1CF2"/>
    <w:rsid w:val="62DC64AD"/>
    <w:rsid w:val="630D0496"/>
    <w:rsid w:val="632D506F"/>
    <w:rsid w:val="63AA7DD8"/>
    <w:rsid w:val="63D3185B"/>
    <w:rsid w:val="63F90DDB"/>
    <w:rsid w:val="646A61C7"/>
    <w:rsid w:val="64D62134"/>
    <w:rsid w:val="64DC120D"/>
    <w:rsid w:val="650161EF"/>
    <w:rsid w:val="654845FD"/>
    <w:rsid w:val="656B6374"/>
    <w:rsid w:val="65904D6D"/>
    <w:rsid w:val="65A9246C"/>
    <w:rsid w:val="65D003EE"/>
    <w:rsid w:val="65DC0A48"/>
    <w:rsid w:val="660357DF"/>
    <w:rsid w:val="66063FDB"/>
    <w:rsid w:val="66154AE3"/>
    <w:rsid w:val="661E0DBF"/>
    <w:rsid w:val="664434FF"/>
    <w:rsid w:val="66D31682"/>
    <w:rsid w:val="66ED5E14"/>
    <w:rsid w:val="6754569D"/>
    <w:rsid w:val="67FC3E50"/>
    <w:rsid w:val="681927E5"/>
    <w:rsid w:val="686F6DB4"/>
    <w:rsid w:val="68706AC0"/>
    <w:rsid w:val="687A27F7"/>
    <w:rsid w:val="68A95503"/>
    <w:rsid w:val="69020E20"/>
    <w:rsid w:val="690D1F22"/>
    <w:rsid w:val="691C145C"/>
    <w:rsid w:val="6920257F"/>
    <w:rsid w:val="69D8749B"/>
    <w:rsid w:val="69E24954"/>
    <w:rsid w:val="69F5276D"/>
    <w:rsid w:val="6A753BB0"/>
    <w:rsid w:val="6AAF2C4C"/>
    <w:rsid w:val="6AB32056"/>
    <w:rsid w:val="6BDD2C9D"/>
    <w:rsid w:val="6BE37A78"/>
    <w:rsid w:val="6BEE190C"/>
    <w:rsid w:val="6C8254C6"/>
    <w:rsid w:val="6D181B2D"/>
    <w:rsid w:val="6D4669CF"/>
    <w:rsid w:val="6DE17D6F"/>
    <w:rsid w:val="6DF56826"/>
    <w:rsid w:val="6DFC1214"/>
    <w:rsid w:val="6E090C9E"/>
    <w:rsid w:val="6E1369C9"/>
    <w:rsid w:val="6E7E6B61"/>
    <w:rsid w:val="6E9230F1"/>
    <w:rsid w:val="6F7C5667"/>
    <w:rsid w:val="6F7F0B74"/>
    <w:rsid w:val="701732DA"/>
    <w:rsid w:val="701D1F1D"/>
    <w:rsid w:val="7056401E"/>
    <w:rsid w:val="708818D7"/>
    <w:rsid w:val="708D042F"/>
    <w:rsid w:val="7096037E"/>
    <w:rsid w:val="70FC33FF"/>
    <w:rsid w:val="7103284D"/>
    <w:rsid w:val="717D7AF5"/>
    <w:rsid w:val="71D81E03"/>
    <w:rsid w:val="727B14A6"/>
    <w:rsid w:val="736A1016"/>
    <w:rsid w:val="73811531"/>
    <w:rsid w:val="74046004"/>
    <w:rsid w:val="74924AE6"/>
    <w:rsid w:val="74953C66"/>
    <w:rsid w:val="74B2604E"/>
    <w:rsid w:val="74E529B6"/>
    <w:rsid w:val="752049C3"/>
    <w:rsid w:val="753F00D7"/>
    <w:rsid w:val="75F43A93"/>
    <w:rsid w:val="765A21EA"/>
    <w:rsid w:val="769233CB"/>
    <w:rsid w:val="770B079A"/>
    <w:rsid w:val="7754126B"/>
    <w:rsid w:val="77792ED1"/>
    <w:rsid w:val="77A06704"/>
    <w:rsid w:val="77AE79DE"/>
    <w:rsid w:val="781158BF"/>
    <w:rsid w:val="78352EFC"/>
    <w:rsid w:val="78AC1E13"/>
    <w:rsid w:val="79142A20"/>
    <w:rsid w:val="793A6FEA"/>
    <w:rsid w:val="799711FE"/>
    <w:rsid w:val="799B17F4"/>
    <w:rsid w:val="7A0C2D43"/>
    <w:rsid w:val="7A175F7E"/>
    <w:rsid w:val="7AAB57DD"/>
    <w:rsid w:val="7AAD37C6"/>
    <w:rsid w:val="7B617955"/>
    <w:rsid w:val="7C1B1041"/>
    <w:rsid w:val="7C2D4DA5"/>
    <w:rsid w:val="7CAD404D"/>
    <w:rsid w:val="7CF811E3"/>
    <w:rsid w:val="7D3122CF"/>
    <w:rsid w:val="7D6845B0"/>
    <w:rsid w:val="7DAB03A3"/>
    <w:rsid w:val="7DCF675E"/>
    <w:rsid w:val="7DDE6EBE"/>
    <w:rsid w:val="7E9800E1"/>
    <w:rsid w:val="7EA1367C"/>
    <w:rsid w:val="7EC07109"/>
    <w:rsid w:val="7F120D32"/>
    <w:rsid w:val="7F802110"/>
    <w:rsid w:val="7FA7572F"/>
    <w:rsid w:val="7FBB4757"/>
    <w:rsid w:val="7FC611E1"/>
    <w:rsid w:val="7FE07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1599</Words>
  <Characters>1612</Characters>
  <Lines>0</Lines>
  <Paragraphs>0</Paragraphs>
  <TotalTime>21</TotalTime>
  <ScaleCrop>false</ScaleCrop>
  <LinksUpToDate>false</LinksUpToDate>
  <CharactersWithSpaces>1612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2021-06-23T09:54:00Z</dcterms:created>
  <dc:creator>苏店</dc:creator>
  <cp:lastModifiedBy>8888</cp:lastModifiedBy>
  <cp:lastPrinted>2025-12-03T14:53:00Z</cp:lastPrinted>
  <dcterms:modified xsi:type="dcterms:W3CDTF">2026-03-11T01:43:05Z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eyJoZGlkIjoiMTEzODdhY2I2OGU5MDlkZGE1ZWJkNGEwMDY3MjQxZDMiLCJ1c2VySWQiOiI0ODQ2MzkxNjYifQ==</vt:lpwstr>
  </property>
  <property fmtid="{D5CDD505-2E9C-101B-9397-08002B2CF9AE}" pid="4" name="ICV">
    <vt:lpwstr>74CAD71269DE401F955FDEEDE51F7723_13</vt:lpwstr>
  </property>
</Properties>
</file>