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cs="Times New Roman"/>
          <w:b/>
          <w:bCs/>
          <w:color w:val="444444"/>
          <w:sz w:val="40"/>
          <w:szCs w:val="40"/>
          <w:shd w:val="clear" w:color="auto" w:fill="FFFFFF"/>
          <w:lang w:eastAsia="zh-CN"/>
        </w:rPr>
      </w:pPr>
      <w:r>
        <w:rPr>
          <w:rFonts w:hint="eastAsia" w:cs="Times New Roman"/>
          <w:color w:val="444444"/>
          <w:sz w:val="51"/>
          <w:szCs w:val="51"/>
          <w:shd w:val="clear" w:color="auto" w:fill="FFFFFF"/>
          <w:lang w:eastAsia="zh-CN"/>
        </w:rPr>
        <w:t>解读：</w:t>
      </w:r>
      <w:r>
        <w:rPr>
          <w:rFonts w:hint="eastAsia" w:cs="Times New Roman"/>
          <w:b/>
          <w:bCs/>
          <w:color w:val="444444"/>
          <w:sz w:val="40"/>
          <w:szCs w:val="40"/>
          <w:shd w:val="clear" w:color="auto" w:fill="FFFFFF"/>
          <w:lang w:eastAsia="zh-CN"/>
        </w:rPr>
        <w:t>东和乡冬春季节消防安全攻坚治理方案</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color w:val="444444"/>
          <w:sz w:val="51"/>
          <w:szCs w:val="51"/>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color w:val="444444"/>
          <w:sz w:val="51"/>
          <w:szCs w:val="51"/>
          <w:shd w:val="clear" w:color="auto" w:fill="FFFFFF"/>
          <w:lang w:eastAsia="zh-CN"/>
        </w:rPr>
      </w:pPr>
      <w:r>
        <w:rPr>
          <w:rFonts w:hint="eastAsia"/>
          <w:color w:val="444444"/>
          <w:sz w:val="51"/>
          <w:szCs w:val="51"/>
          <w:shd w:val="clear" w:color="auto" w:fill="FFFFFF"/>
          <w:lang w:eastAsia="zh-CN"/>
        </w:rPr>
        <w:t>制定背景及依据</w:t>
      </w:r>
    </w:p>
    <w:p>
      <w:pPr>
        <w:pStyle w:val="5"/>
        <w:rPr>
          <w:rFonts w:hint="eastAsia"/>
          <w:lang w:eastAsia="zh-CN"/>
        </w:rPr>
      </w:pPr>
    </w:p>
    <w:p>
      <w:pPr>
        <w:pStyle w:val="5"/>
        <w:ind w:firstLine="640" w:firstLineChars="200"/>
        <w:rPr>
          <w:rFonts w:hint="eastAsia" w:ascii="仿宋_GB2312" w:hAnsi="仿宋_GB2312" w:eastAsia="仿宋_GB2312" w:cs="仿宋_GB2312"/>
          <w:sz w:val="32"/>
          <w:szCs w:val="32"/>
          <w:lang w:eastAsia="zh-CN"/>
        </w:rPr>
      </w:pPr>
      <w:r>
        <w:rPr>
          <w:b w:val="0"/>
          <w:bCs w:val="0"/>
          <w:spacing w:val="0"/>
          <w:sz w:val="32"/>
          <w:szCs w:val="32"/>
        </w:rPr>
        <w:t>为坚决贯彻落实习近平总书记关于安全生产工作的重要指示精神，深刻汲取“11·16”</w:t>
      </w:r>
      <w:r>
        <w:rPr>
          <w:rFonts w:hint="eastAsia"/>
          <w:b w:val="0"/>
          <w:bCs w:val="0"/>
          <w:spacing w:val="0"/>
          <w:sz w:val="32"/>
          <w:szCs w:val="32"/>
          <w:lang w:eastAsia="zh-CN"/>
        </w:rPr>
        <w:t>吕梁市离石区永聚煤业办公楼</w:t>
      </w:r>
      <w:bookmarkStart w:id="0" w:name="_GoBack"/>
      <w:bookmarkEnd w:id="0"/>
      <w:r>
        <w:rPr>
          <w:b w:val="0"/>
          <w:bCs w:val="0"/>
          <w:spacing w:val="0"/>
          <w:sz w:val="32"/>
          <w:szCs w:val="32"/>
        </w:rPr>
        <w:t>重大火灾事故教训，举一反三、引以为戒，坚决稳控全</w:t>
      </w:r>
      <w:r>
        <w:rPr>
          <w:b w:val="0"/>
          <w:bCs w:val="0"/>
          <w:spacing w:val="0"/>
          <w:sz w:val="32"/>
          <w:szCs w:val="32"/>
          <w:lang w:val="en-US"/>
        </w:rPr>
        <w:t>乡</w:t>
      </w:r>
      <w:r>
        <w:rPr>
          <w:b w:val="0"/>
          <w:bCs w:val="0"/>
          <w:spacing w:val="0"/>
          <w:sz w:val="32"/>
          <w:szCs w:val="32"/>
        </w:rPr>
        <w:t>消防安全形势，按照省委、省政府，市委、市政府，区委、区政府工作部署，结合《全省冬春季节消防安全攻坚治理方案》《长治市安全生产委员会关于在全市重点行业领域持续深入开展重大事故隐患专项排查整治行动的通知》《长治市安全生产委员会办公室关于印发全市冬春季节消防安全攻坚治理方案的通知》《</w:t>
      </w:r>
      <w:r>
        <w:rPr>
          <w:rFonts w:hint="eastAsia"/>
          <w:b w:val="0"/>
          <w:bCs w:val="0"/>
          <w:spacing w:val="0"/>
          <w:sz w:val="32"/>
          <w:szCs w:val="32"/>
          <w:lang w:eastAsia="zh-CN"/>
        </w:rPr>
        <w:t>长治市上党区安全生产委员会办公室关于印发</w:t>
      </w:r>
      <w:r>
        <w:rPr>
          <w:b w:val="0"/>
          <w:bCs w:val="0"/>
          <w:spacing w:val="0"/>
          <w:sz w:val="32"/>
          <w:szCs w:val="32"/>
        </w:rPr>
        <w:t>全区冬春季节消防安全攻坚治理方案》</w:t>
      </w:r>
      <w:r>
        <w:rPr>
          <w:rFonts w:hint="eastAsia"/>
          <w:b w:val="0"/>
          <w:bCs w:val="0"/>
          <w:spacing w:val="0"/>
          <w:sz w:val="32"/>
          <w:szCs w:val="32"/>
          <w:lang w:eastAsia="zh-CN"/>
        </w:rPr>
        <w:t>要求</w:t>
      </w:r>
      <w:r>
        <w:rPr>
          <w:b w:val="0"/>
          <w:bCs w:val="0"/>
          <w:spacing w:val="0"/>
          <w:sz w:val="32"/>
          <w:szCs w:val="32"/>
        </w:rPr>
        <w:t>,现</w:t>
      </w:r>
      <w:r>
        <w:rPr>
          <w:rFonts w:hint="eastAsia"/>
          <w:b w:val="0"/>
          <w:bCs w:val="0"/>
          <w:spacing w:val="0"/>
          <w:sz w:val="32"/>
          <w:szCs w:val="32"/>
          <w:lang w:eastAsia="zh-CN"/>
        </w:rPr>
        <w:t>制定</w:t>
      </w:r>
      <w:r>
        <w:rPr>
          <w:b w:val="0"/>
          <w:bCs w:val="0"/>
          <w:spacing w:val="0"/>
          <w:sz w:val="32"/>
          <w:szCs w:val="32"/>
        </w:rPr>
        <w:t>全</w:t>
      </w:r>
      <w:r>
        <w:rPr>
          <w:rFonts w:hint="eastAsia"/>
          <w:b w:val="0"/>
          <w:bCs w:val="0"/>
          <w:spacing w:val="0"/>
          <w:sz w:val="32"/>
          <w:szCs w:val="32"/>
          <w:lang w:eastAsia="zh-CN"/>
        </w:rPr>
        <w:t>乡</w:t>
      </w:r>
      <w:r>
        <w:rPr>
          <w:b w:val="0"/>
          <w:bCs w:val="0"/>
          <w:spacing w:val="0"/>
          <w:sz w:val="32"/>
          <w:szCs w:val="32"/>
        </w:rPr>
        <w:t>冬春季节消防安全攻坚治理方案</w:t>
      </w:r>
      <w:r>
        <w:rPr>
          <w:rFonts w:hint="eastAsia"/>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color w:val="444444"/>
          <w:sz w:val="51"/>
          <w:szCs w:val="51"/>
          <w:shd w:val="clear" w:color="auto" w:fill="FFFFFF"/>
          <w:lang w:eastAsia="zh-CN"/>
        </w:rPr>
      </w:pPr>
      <w:r>
        <w:rPr>
          <w:rFonts w:hint="eastAsia"/>
          <w:color w:val="444444"/>
          <w:sz w:val="51"/>
          <w:szCs w:val="51"/>
          <w:shd w:val="clear" w:color="auto" w:fill="FFFFFF"/>
          <w:lang w:eastAsia="zh-CN"/>
        </w:rPr>
        <w:t>目的意义</w:t>
      </w:r>
    </w:p>
    <w:p>
      <w:pPr>
        <w:pStyle w:val="2"/>
        <w:ind w:firstLine="640" w:firstLineChars="200"/>
        <w:rPr>
          <w:rFonts w:hint="eastAsia" w:eastAsia="宋体"/>
          <w:lang w:val="en-US" w:eastAsia="zh-CN"/>
        </w:rPr>
      </w:pPr>
      <w:r>
        <w:rPr>
          <w:rFonts w:ascii="仿宋_GB2312" w:hAnsi="仿宋_GB2312" w:eastAsia="仿宋_GB2312" w:cs="Times New Roman"/>
          <w:b w:val="0"/>
          <w:bCs w:val="0"/>
          <w:color w:val="000000"/>
          <w:spacing w:val="0"/>
          <w:kern w:val="0"/>
          <w:sz w:val="32"/>
          <w:szCs w:val="32"/>
          <w:lang w:val="en-US" w:eastAsia="zh-CN" w:bidi="ar-SA"/>
        </w:rPr>
        <w:t>认真贯彻落实习近平总书记关于安全生产的重要批示指示精神，坚持“人民至上、生命至上”,统筹发展与安全， 端正态度、正视问题，切实从事故教训中警醒起来、切实提 高风险隐患排查整改质量、切实提升发现问题和解决问题的 强烈意愿和能力水平</w:t>
      </w:r>
      <w:r>
        <w:rPr>
          <w:rFonts w:hint="eastAsia" w:ascii="仿宋_GB2312" w:hAnsi="仿宋_GB2312" w:eastAsia="仿宋_GB2312" w:cs="Times New Roman"/>
          <w:b w:val="0"/>
          <w:bCs w:val="0"/>
          <w:color w:val="000000"/>
          <w:spacing w:val="0"/>
          <w:kern w:val="0"/>
          <w:sz w:val="32"/>
          <w:szCs w:val="32"/>
          <w:lang w:val="en-US" w:eastAsia="zh-CN" w:bidi="ar-SA"/>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Dk2YzUzZDIyYTY3YjZhNjcxODI5NWM2NjMyNGYifQ=="/>
  </w:docVars>
  <w:rsids>
    <w:rsidRoot w:val="14131D5C"/>
    <w:rsid w:val="14131D5C"/>
    <w:rsid w:val="25B22F51"/>
    <w:rsid w:val="76A1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next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Default"/>
    <w:autoRedefine/>
    <w:qFormat/>
    <w:uiPriority w:val="99"/>
    <w:pPr>
      <w:widowControl w:val="0"/>
      <w:autoSpaceDE w:val="0"/>
      <w:autoSpaceDN w:val="0"/>
    </w:pPr>
    <w:rPr>
      <w:rFonts w:ascii="仿宋_GB2312" w:hAnsi="仿宋_GB2312" w:eastAsia="仿宋_GB2312" w:cs="Times New Roman"/>
      <w:color w:val="000000"/>
      <w:sz w:val="24"/>
      <w:szCs w:val="22"/>
      <w:lang w:val="en-US" w:eastAsia="zh-CN" w:bidi="ar-SA"/>
    </w:rPr>
  </w:style>
  <w:style w:type="paragraph" w:customStyle="1" w:styleId="6">
    <w:name w:val="正文首行缩进 21"/>
    <w:basedOn w:val="7"/>
    <w:next w:val="2"/>
    <w:autoRedefine/>
    <w:qFormat/>
    <w:uiPriority w:val="0"/>
    <w:pPr>
      <w:ind w:left="200" w:leftChars="200" w:firstLine="200" w:firstLineChars="200"/>
    </w:pPr>
  </w:style>
  <w:style w:type="paragraph" w:customStyle="1" w:styleId="7">
    <w:name w:val="正文文本缩进1"/>
    <w:basedOn w:val="1"/>
    <w:autoRedefine/>
    <w:qFormat/>
    <w:uiPriority w:val="0"/>
    <w:pPr>
      <w:ind w:left="20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2024-01-11T07:05:00Z</dcterms:created>
  <dc:creator>Administrator</dc:creator>
  <cp:lastModifiedBy>姑娘是个好姑娘</cp:lastModifiedBy>
  <dcterms:modified xsi:type="dcterms:W3CDTF">2024-01-23T08:43:04Z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E360ECCC7674429AA3B89C33BD78A8DB_11</vt:lpwstr>
  </property>
</Properties>
</file>