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86" w:rsidRDefault="000B6D86" w:rsidP="000B6D86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居住证换领、补领服务指南</w:t>
      </w:r>
    </w:p>
    <w:p w:rsidR="000B6D86" w:rsidRDefault="000B6D86" w:rsidP="000B6D86">
      <w:pPr>
        <w:spacing w:line="360" w:lineRule="auto"/>
        <w:rPr>
          <w:rFonts w:ascii="宋体" w:hAnsi="宋体"/>
          <w:sz w:val="18"/>
          <w:szCs w:val="18"/>
        </w:rPr>
      </w:pP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一、适用范围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_GB2312" w:cs="楷体"/>
          <w:sz w:val="32"/>
          <w:szCs w:val="32"/>
        </w:rPr>
      </w:pPr>
      <w:r w:rsidRPr="000B6D86">
        <w:rPr>
          <w:rFonts w:ascii="楷体_GB2312" w:eastAsia="楷体_GB2312" w:hAnsi="楷体_GB2312" w:cs="楷体" w:hint="eastAsia"/>
          <w:sz w:val="32"/>
          <w:szCs w:val="32"/>
        </w:rPr>
        <w:t>居住证有效期满、证件损坏</w:t>
      </w:r>
      <w:r>
        <w:rPr>
          <w:rFonts w:ascii="楷体_GB2312" w:eastAsia="楷体_GB2312" w:hAnsi="楷体_GB2312" w:cs="楷体" w:hint="eastAsia"/>
          <w:sz w:val="32"/>
          <w:szCs w:val="32"/>
        </w:rPr>
        <w:t>、</w:t>
      </w:r>
      <w:r w:rsidRPr="000B6D86">
        <w:rPr>
          <w:rFonts w:ascii="楷体_GB2312" w:eastAsia="楷体_GB2312" w:hAnsi="楷体_GB2312" w:cs="楷体" w:hint="eastAsia"/>
          <w:sz w:val="32"/>
          <w:szCs w:val="32"/>
        </w:rPr>
        <w:t>证面记载信息发生变更</w:t>
      </w:r>
      <w:r>
        <w:rPr>
          <w:rFonts w:ascii="楷体_GB2312" w:eastAsia="楷体_GB2312" w:hAnsi="楷体_GB2312" w:cs="楷体" w:hint="eastAsia"/>
          <w:sz w:val="32"/>
          <w:szCs w:val="32"/>
        </w:rPr>
        <w:t>或者</w:t>
      </w:r>
      <w:r w:rsidRPr="000B6D86">
        <w:rPr>
          <w:rFonts w:ascii="楷体_GB2312" w:eastAsia="楷体_GB2312" w:hAnsi="楷体_GB2312" w:cs="楷体" w:hint="eastAsia"/>
          <w:sz w:val="32"/>
          <w:szCs w:val="32"/>
        </w:rPr>
        <w:t>居住证</w:t>
      </w:r>
      <w:r w:rsidR="006412A4">
        <w:rPr>
          <w:rFonts w:ascii="楷体_GB2312" w:eastAsia="楷体_GB2312" w:hAnsi="楷体_GB2312" w:cs="楷体" w:hint="eastAsia"/>
          <w:sz w:val="32"/>
          <w:szCs w:val="32"/>
        </w:rPr>
        <w:t>损毁、</w:t>
      </w:r>
      <w:r w:rsidRPr="000B6D86">
        <w:rPr>
          <w:rFonts w:ascii="楷体_GB2312" w:eastAsia="楷体_GB2312" w:hAnsi="楷体_GB2312" w:cs="楷体" w:hint="eastAsia"/>
          <w:sz w:val="32"/>
          <w:szCs w:val="32"/>
        </w:rPr>
        <w:t>丢失的。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二、事项审查类型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即审即办。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三、办理依据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（一）《国务院居住证暂行条例》（中华人民共和国国务院令第663号）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（二）《山西省流动人口服务管理办法》（山西省人民政府令第247号）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四、受理机构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公安派出所。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五、决定机构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公安派出所。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六、数量限制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无。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七、申请条件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 w:rsidRPr="000B6D86">
        <w:rPr>
          <w:rFonts w:ascii="楷体_GB2312" w:eastAsia="楷体_GB2312" w:hAnsi="楷体" w:cs="楷体" w:hint="eastAsia"/>
          <w:sz w:val="32"/>
          <w:szCs w:val="32"/>
        </w:rPr>
        <w:t>居住证有效期满、证件损坏或者证面记载信息发生变更的，居住证持有人可以申请换领新证；居住证</w:t>
      </w:r>
      <w:r w:rsidR="006412A4">
        <w:rPr>
          <w:rFonts w:ascii="楷体_GB2312" w:eastAsia="楷体_GB2312" w:hAnsi="楷体_GB2312" w:cs="楷体" w:hint="eastAsia"/>
          <w:sz w:val="32"/>
          <w:szCs w:val="32"/>
        </w:rPr>
        <w:t>损毁、</w:t>
      </w:r>
      <w:r w:rsidRPr="000B6D86">
        <w:rPr>
          <w:rFonts w:ascii="楷体_GB2312" w:eastAsia="楷体_GB2312" w:hAnsi="楷体" w:cs="楷体" w:hint="eastAsia"/>
          <w:sz w:val="32"/>
          <w:szCs w:val="32"/>
        </w:rPr>
        <w:t>丢失的，可以申请补领新证。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lastRenderedPageBreak/>
        <w:t>八、禁止性要求</w:t>
      </w:r>
    </w:p>
    <w:p w:rsidR="000B6D86" w:rsidRDefault="0087484B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无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九、申请材料目录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申请人向居住地派出所提交本人身份证、本人近期正面免冠1寸照片2张</w:t>
      </w:r>
      <w:r w:rsidR="0087484B">
        <w:rPr>
          <w:rFonts w:ascii="楷体_GB2312" w:eastAsia="楷体_GB2312" w:hAnsi="楷体" w:cs="楷体" w:hint="eastAsia"/>
          <w:sz w:val="32"/>
          <w:szCs w:val="32"/>
        </w:rPr>
        <w:t>、</w:t>
      </w:r>
      <w:r w:rsidR="0087484B" w:rsidRPr="0087484B">
        <w:rPr>
          <w:rFonts w:ascii="楷体_GB2312" w:eastAsia="楷体_GB2312" w:hAnsi="楷体" w:cs="楷体" w:hint="eastAsia"/>
          <w:sz w:val="32"/>
          <w:szCs w:val="32"/>
        </w:rPr>
        <w:t>原居住证</w:t>
      </w:r>
      <w:r w:rsidR="0087484B">
        <w:rPr>
          <w:rFonts w:ascii="楷体_GB2312" w:eastAsia="楷体_GB2312" w:hAnsi="楷体" w:cs="楷体" w:hint="eastAsia"/>
          <w:sz w:val="32"/>
          <w:szCs w:val="32"/>
        </w:rPr>
        <w:t>（丢失的除外）</w:t>
      </w:r>
      <w:r w:rsidR="0087484B" w:rsidRPr="0087484B">
        <w:rPr>
          <w:rFonts w:ascii="楷体_GB2312" w:eastAsia="楷体_GB2312" w:hAnsi="楷体" w:cs="楷体" w:hint="eastAsia"/>
          <w:sz w:val="32"/>
          <w:szCs w:val="32"/>
        </w:rPr>
        <w:t>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十、申请接收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申请人可持申请材料原件前往居住地派出所户政窗口现场核验材料，符合办理条件，材料齐全的，当场受理。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十一、办理基本流程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1.申请人向居住地公安派出所提出申请，并提交相关的材料。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2.公安派出所对符合办理条件且材料齐全的，当场予以受理。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十二、办理方式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窗口办理。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十三、办结时限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提交申领居住证相关证明材料后，材料齐全的，当场办理，材料不全的一次性告知。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十四、收费依据及标准</w:t>
      </w:r>
    </w:p>
    <w:p w:rsidR="001E736C" w:rsidRPr="001E736C" w:rsidRDefault="001E736C" w:rsidP="001E736C">
      <w:pPr>
        <w:spacing w:line="400" w:lineRule="exact"/>
        <w:ind w:leftChars="-51" w:left="-107" w:rightChars="-50" w:right="-105" w:firstLineChars="250" w:firstLine="800"/>
        <w:rPr>
          <w:rFonts w:ascii="楷体_GB2312" w:eastAsia="楷体_GB2312" w:hAnsi="楷体" w:cs="楷体"/>
          <w:sz w:val="32"/>
          <w:szCs w:val="32"/>
        </w:rPr>
      </w:pPr>
      <w:r w:rsidRPr="001E736C">
        <w:rPr>
          <w:rFonts w:ascii="楷体_GB2312" w:eastAsia="楷体_GB2312" w:hAnsi="楷体" w:cs="楷体" w:hint="eastAsia"/>
          <w:sz w:val="32"/>
          <w:szCs w:val="32"/>
        </w:rPr>
        <w:t>1</w:t>
      </w:r>
      <w:r>
        <w:rPr>
          <w:rFonts w:ascii="楷体_GB2312" w:eastAsia="楷体_GB2312" w:hAnsi="楷体" w:cs="楷体" w:hint="eastAsia"/>
          <w:sz w:val="32"/>
          <w:szCs w:val="32"/>
        </w:rPr>
        <w:t>、</w:t>
      </w:r>
      <w:r w:rsidRPr="001E736C">
        <w:rPr>
          <w:rFonts w:ascii="楷体_GB2312" w:eastAsia="楷体_GB2312" w:hAnsi="楷体" w:cs="楷体" w:hint="eastAsia"/>
          <w:sz w:val="32"/>
          <w:szCs w:val="32"/>
        </w:rPr>
        <w:t>期满换发居住证的公民免收证件工本费；</w:t>
      </w:r>
    </w:p>
    <w:p w:rsidR="001E736C" w:rsidRPr="001E736C" w:rsidRDefault="001E736C" w:rsidP="001E736C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 w:rsidRPr="001E736C">
        <w:rPr>
          <w:rFonts w:ascii="楷体_GB2312" w:eastAsia="楷体_GB2312" w:hAnsi="楷体" w:cs="楷体" w:hint="eastAsia"/>
          <w:sz w:val="32"/>
          <w:szCs w:val="32"/>
        </w:rPr>
        <w:t>2</w:t>
      </w:r>
      <w:r>
        <w:rPr>
          <w:rFonts w:ascii="楷体_GB2312" w:eastAsia="楷体_GB2312" w:hAnsi="楷体" w:cs="楷体" w:hint="eastAsia"/>
          <w:sz w:val="32"/>
          <w:szCs w:val="32"/>
        </w:rPr>
        <w:t>、</w:t>
      </w:r>
      <w:r w:rsidRPr="001E736C">
        <w:rPr>
          <w:rFonts w:ascii="楷体_GB2312" w:eastAsia="楷体_GB2312" w:hAnsi="楷体" w:cs="楷体" w:hint="eastAsia"/>
          <w:sz w:val="32"/>
          <w:szCs w:val="32"/>
        </w:rPr>
        <w:t>损坏换领、丢失补领居住证，需缴纳证件工本费。</w:t>
      </w:r>
    </w:p>
    <w:p w:rsidR="000B6D86" w:rsidRDefault="000B6D86" w:rsidP="001E736C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十五、办理结果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lastRenderedPageBreak/>
        <w:t>批准或不批准决定。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十六、结果送达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可由窗口直接领取。</w:t>
      </w:r>
    </w:p>
    <w:p w:rsidR="00043024" w:rsidRDefault="00043024" w:rsidP="00043024">
      <w:pPr>
        <w:spacing w:line="360" w:lineRule="auto"/>
        <w:ind w:firstLineChars="200" w:firstLine="640"/>
        <w:rPr>
          <w:rFonts w:ascii="黑体" w:eastAsia="黑体" w:hAnsi="楷体_GB2312" w:cs="楷体" w:hint="eastAsia"/>
          <w:bCs/>
          <w:sz w:val="32"/>
          <w:szCs w:val="32"/>
        </w:rPr>
      </w:pPr>
      <w:r>
        <w:rPr>
          <w:rFonts w:ascii="黑体" w:eastAsia="黑体" w:hAnsi="楷体_GB2312" w:cs="楷体" w:hint="eastAsia"/>
          <w:bCs/>
          <w:sz w:val="32"/>
          <w:szCs w:val="32"/>
        </w:rPr>
        <w:t>十七、咨询途径</w:t>
      </w:r>
    </w:p>
    <w:p w:rsidR="00043024" w:rsidRDefault="00043024" w:rsidP="00043024">
      <w:pPr>
        <w:spacing w:line="360" w:lineRule="auto"/>
        <w:ind w:firstLineChars="200" w:firstLine="640"/>
        <w:rPr>
          <w:rFonts w:ascii="楷体_GB2312" w:eastAsia="楷体_GB2312" w:hAnsi="楷体_GB2312" w:cs="楷体" w:hint="eastAsia"/>
          <w:sz w:val="32"/>
          <w:szCs w:val="32"/>
        </w:rPr>
      </w:pPr>
      <w:r>
        <w:rPr>
          <w:rFonts w:ascii="楷体_GB2312" w:eastAsia="楷体_GB2312" w:hAnsi="楷体_GB2312" w:cs="楷体" w:hint="eastAsia"/>
          <w:sz w:val="32"/>
          <w:szCs w:val="32"/>
        </w:rPr>
        <w:t>由市级人民政府公安机关公布。</w:t>
      </w:r>
    </w:p>
    <w:p w:rsidR="00043024" w:rsidRDefault="00043024" w:rsidP="00043024">
      <w:pPr>
        <w:spacing w:line="360" w:lineRule="auto"/>
        <w:ind w:firstLineChars="200" w:firstLine="640"/>
        <w:rPr>
          <w:rFonts w:ascii="黑体" w:eastAsia="黑体" w:hAnsi="楷体_GB2312" w:cs="楷体" w:hint="eastAsia"/>
          <w:bCs/>
          <w:sz w:val="32"/>
          <w:szCs w:val="32"/>
        </w:rPr>
      </w:pPr>
      <w:r>
        <w:rPr>
          <w:rFonts w:ascii="黑体" w:eastAsia="黑体" w:hAnsi="楷体_GB2312" w:cs="楷体" w:hint="eastAsia"/>
          <w:bCs/>
          <w:sz w:val="32"/>
          <w:szCs w:val="32"/>
        </w:rPr>
        <w:t>十八、办公地址和时间</w:t>
      </w:r>
    </w:p>
    <w:p w:rsidR="000B6D86" w:rsidRDefault="00043024" w:rsidP="00043024">
      <w:pPr>
        <w:spacing w:line="360" w:lineRule="auto"/>
        <w:ind w:firstLineChars="200" w:firstLine="640"/>
        <w:rPr>
          <w:rFonts w:ascii="宋体" w:hAnsi="宋体"/>
          <w:sz w:val="24"/>
        </w:rPr>
      </w:pPr>
      <w:r>
        <w:rPr>
          <w:rFonts w:ascii="楷体_GB2312" w:eastAsia="楷体_GB2312" w:hAnsi="楷体_GB2312" w:cs="楷体" w:hint="eastAsia"/>
          <w:sz w:val="32"/>
          <w:szCs w:val="32"/>
        </w:rPr>
        <w:t>由市级人民政府公安机关公布。</w:t>
      </w:r>
    </w:p>
    <w:sectPr w:rsidR="000B6D86" w:rsidSect="00E4579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DA2" w:rsidRDefault="00517DA2" w:rsidP="00E4579D">
      <w:r>
        <w:separator/>
      </w:r>
    </w:p>
  </w:endnote>
  <w:endnote w:type="continuationSeparator" w:id="1">
    <w:p w:rsidR="00517DA2" w:rsidRDefault="00517DA2" w:rsidP="00E4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9D" w:rsidRDefault="00B276B8">
    <w:pPr>
      <w:pStyle w:val="a3"/>
      <w:jc w:val="center"/>
    </w:pPr>
    <w:r>
      <w:fldChar w:fldCharType="begin"/>
    </w:r>
    <w:r w:rsidR="003713BA">
      <w:instrText xml:space="preserve"> PAGE   \* MERGEFORMAT </w:instrText>
    </w:r>
    <w:r>
      <w:fldChar w:fldCharType="separate"/>
    </w:r>
    <w:r w:rsidR="00043024" w:rsidRPr="00043024">
      <w:rPr>
        <w:noProof/>
        <w:lang w:val="zh-CN"/>
      </w:rPr>
      <w:t>3</w:t>
    </w:r>
    <w:r>
      <w:fldChar w:fldCharType="end"/>
    </w:r>
  </w:p>
  <w:p w:rsidR="00E4579D" w:rsidRDefault="00E457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DA2" w:rsidRDefault="00517DA2" w:rsidP="00E4579D">
      <w:r>
        <w:separator/>
      </w:r>
    </w:p>
  </w:footnote>
  <w:footnote w:type="continuationSeparator" w:id="1">
    <w:p w:rsidR="00517DA2" w:rsidRDefault="00517DA2" w:rsidP="00E45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D86"/>
    <w:rsid w:val="00043024"/>
    <w:rsid w:val="000620BF"/>
    <w:rsid w:val="00067417"/>
    <w:rsid w:val="000B6D86"/>
    <w:rsid w:val="000F6E13"/>
    <w:rsid w:val="001353A3"/>
    <w:rsid w:val="001546CC"/>
    <w:rsid w:val="0016542A"/>
    <w:rsid w:val="00183B6C"/>
    <w:rsid w:val="001B6397"/>
    <w:rsid w:val="001E736C"/>
    <w:rsid w:val="0020003F"/>
    <w:rsid w:val="00254643"/>
    <w:rsid w:val="0027389D"/>
    <w:rsid w:val="003713BA"/>
    <w:rsid w:val="00452B38"/>
    <w:rsid w:val="004B53CA"/>
    <w:rsid w:val="004E1837"/>
    <w:rsid w:val="00517DA2"/>
    <w:rsid w:val="00591A57"/>
    <w:rsid w:val="005A668F"/>
    <w:rsid w:val="006412A4"/>
    <w:rsid w:val="006669AE"/>
    <w:rsid w:val="006C0DA3"/>
    <w:rsid w:val="006D03A8"/>
    <w:rsid w:val="00794F57"/>
    <w:rsid w:val="0087484B"/>
    <w:rsid w:val="0089068A"/>
    <w:rsid w:val="008C02F4"/>
    <w:rsid w:val="009806E7"/>
    <w:rsid w:val="009C0556"/>
    <w:rsid w:val="00A01D6D"/>
    <w:rsid w:val="00A6304F"/>
    <w:rsid w:val="00A772AD"/>
    <w:rsid w:val="00AD36C5"/>
    <w:rsid w:val="00AF7F9E"/>
    <w:rsid w:val="00B05D26"/>
    <w:rsid w:val="00B0747F"/>
    <w:rsid w:val="00B276B8"/>
    <w:rsid w:val="00C32E2D"/>
    <w:rsid w:val="00D87ABA"/>
    <w:rsid w:val="00DC4FB0"/>
    <w:rsid w:val="00E4579D"/>
    <w:rsid w:val="00E72EBE"/>
    <w:rsid w:val="00E91A11"/>
    <w:rsid w:val="00E9628E"/>
    <w:rsid w:val="00E9644E"/>
    <w:rsid w:val="00EC4E3E"/>
    <w:rsid w:val="00F26F77"/>
    <w:rsid w:val="00F452C6"/>
    <w:rsid w:val="00F91A87"/>
    <w:rsid w:val="00F934D3"/>
    <w:rsid w:val="00FB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B6D86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rsid w:val="000B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rsid w:val="000B6D86"/>
    <w:rPr>
      <w:kern w:val="2"/>
      <w:sz w:val="18"/>
      <w:szCs w:val="18"/>
    </w:rPr>
  </w:style>
  <w:style w:type="paragraph" w:styleId="a4">
    <w:name w:val="header"/>
    <w:basedOn w:val="a"/>
    <w:link w:val="Char0"/>
    <w:rsid w:val="001E7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E73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8</cp:revision>
  <dcterms:created xsi:type="dcterms:W3CDTF">2020-11-18T12:12:00Z</dcterms:created>
  <dcterms:modified xsi:type="dcterms:W3CDTF">2020-11-19T09:32:00Z</dcterms:modified>
</cp:coreProperties>
</file>