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="625" w:beforeAutospacing="0" w:after="313" w:afterAutospacing="0" w:line="560" w:lineRule="exact"/>
        <w:jc w:val="center"/>
        <w:rPr>
          <w:rFonts w:hint="eastAsia" w:ascii="方正小标宋简体" w:hAnsi="方正小标宋简体" w:eastAsia="方正小标宋简体"/>
          <w:b/>
          <w:bCs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/>
          <w:b/>
          <w:bCs/>
          <w:sz w:val="48"/>
          <w:szCs w:val="48"/>
          <w:lang w:val="en-US" w:eastAsia="zh-CN"/>
        </w:rPr>
        <w:t>八义镇北楼底村2025年1-6月份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="625" w:beforeAutospacing="0" w:after="313" w:afterAutospacing="0" w:line="560" w:lineRule="exact"/>
        <w:jc w:val="center"/>
        <w:rPr>
          <w:rFonts w:hint="eastAsia" w:ascii="方正小标宋简体" w:hAnsi="方正小标宋简体" w:eastAsia="方正小标宋简体"/>
          <w:b/>
          <w:bCs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/>
          <w:b/>
          <w:bCs/>
          <w:sz w:val="48"/>
          <w:szCs w:val="48"/>
          <w:lang w:val="en-US" w:eastAsia="zh-CN"/>
        </w:rPr>
        <w:t>党务、村务、财务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="625" w:beforeAutospacing="0" w:after="313" w:afterAutospacing="0"/>
        <w:jc w:val="center"/>
        <w:rPr>
          <w:rFonts w:hint="eastAsia"/>
          <w:b/>
          <w:bCs/>
          <w:sz w:val="7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="625" w:beforeAutospacing="0" w:after="313" w:afterAutospacing="0"/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公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="625" w:beforeAutospacing="0" w:after="313" w:afterAutospacing="0"/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开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="625" w:beforeAutospacing="0" w:after="313" w:afterAutospacing="0"/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内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="625" w:beforeAutospacing="0" w:after="313" w:afterAutospacing="0"/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="625" w:beforeAutospacing="0" w:after="313" w:afterAutospacing="0"/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党支部书记签字：                   党支部（盖章）：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="625" w:beforeAutospacing="0" w:after="313" w:afterAutospacing="0"/>
        <w:jc w:val="both"/>
        <w:rPr>
          <w:rFonts w:hint="eastAsia"/>
          <w:b/>
          <w:bCs/>
          <w:sz w:val="32"/>
          <w:szCs w:val="32"/>
          <w:lang w:val="en-US" w:eastAsia="zh-CN"/>
        </w:rPr>
        <w:sectPr>
          <w:pgSz w:w="12472" w:h="16838"/>
          <w:pgMar w:top="1440" w:right="1800" w:bottom="644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2" w:charSpace="0"/>
        </w:sectPr>
      </w:pPr>
      <w:r>
        <w:rPr>
          <w:rFonts w:hint="eastAsia"/>
          <w:b/>
          <w:bCs/>
          <w:sz w:val="32"/>
          <w:szCs w:val="32"/>
          <w:lang w:val="en-US" w:eastAsia="zh-CN"/>
        </w:rPr>
        <w:t>村务监督委员会：                   合作社（盖章）：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="625" w:beforeAutospacing="0" w:after="313" w:afterAutospacing="0"/>
        <w:jc w:val="center"/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  <w:t>八义镇北楼底村三务公开</w:t>
      </w:r>
    </w:p>
    <w:p>
      <w:pP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  <w:t>基本情况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ind w:firstLine="640" w:firstLineChars="200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北楼底村位于上党区西南，南与高平相连，西与长子相邻，四通八达，交通便利，全村196户，人口733人，耕地1050亩，党支部有48名党员，下设四个党小组，北楼底村党支部、村委会以科学发展观为统领，勇于开拓创新，立足实事实办，彻底改善了村民居住环境。</w:t>
      </w:r>
    </w:p>
    <w:p>
      <w:pP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  <w:t>三务公开领导机构</w:t>
      </w:r>
    </w:p>
    <w:tbl>
      <w:tblPr>
        <w:tblStyle w:val="7"/>
        <w:tblW w:w="680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268"/>
        <w:gridCol w:w="226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职务分工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执行情况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杨海兵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组长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陈燕丽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副组长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郑亚运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成员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杨练平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成员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杨雪军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成员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良</w:t>
            </w:r>
          </w:p>
        </w:tc>
      </w:tr>
    </w:tbl>
    <w:p>
      <w:pP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  <w:t>村务公开监督组</w:t>
      </w:r>
    </w:p>
    <w:tbl>
      <w:tblPr>
        <w:tblStyle w:val="7"/>
        <w:tblW w:w="680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268"/>
        <w:gridCol w:w="226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职务分工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执行情况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郑亚运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组长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张国忠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成员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陈岩霞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成员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良</w:t>
            </w:r>
          </w:p>
        </w:tc>
      </w:tr>
    </w:tbl>
    <w:p>
      <w:pPr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  <w:t>“三重一大”议事规则决策程序</w:t>
      </w:r>
    </w:p>
    <w:p>
      <w:pP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>一、两委会由党支部书记和村委主任主持召开。</w:t>
      </w:r>
    </w:p>
    <w:p>
      <w:pP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>二、参加会议人员，可根据有关事项分别召开。（两委会、两委扩大会和联席会）</w:t>
      </w:r>
    </w:p>
    <w:p>
      <w:pP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>三、重大事项和重大财务开支，要召开支部大会和村民代表大会共同决策。</w:t>
      </w:r>
    </w:p>
    <w:p>
      <w:pP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>四、未经会议研究确定和决议，任何人无权擅自更改，如需更改，必须重新召开会议研究决定。</w:t>
      </w:r>
    </w:p>
    <w:p>
      <w:pP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>五、会议时间及内容形式，可根据上级安排和工作需要确定。</w:t>
      </w:r>
    </w:p>
    <w:p>
      <w:pP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  <w:t>2024年两委干部廉政责任分解</w:t>
      </w:r>
    </w:p>
    <w:tbl>
      <w:tblPr>
        <w:tblStyle w:val="7"/>
        <w:tblW w:w="856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2505"/>
        <w:gridCol w:w="458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45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  <w:t>分管工作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  <w:t>杨海兵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  <w:t>党支部书记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  <w:t>村委主任</w:t>
            </w:r>
          </w:p>
        </w:tc>
        <w:tc>
          <w:tcPr>
            <w:tcW w:w="45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both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  <w:t>负责支村两委全面工作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  <w:t>陈燕丽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  <w:t>支部委员</w:t>
            </w:r>
          </w:p>
        </w:tc>
        <w:tc>
          <w:tcPr>
            <w:tcW w:w="45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both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  <w:t>主管党务、党建、民政、教育、乡村振兴网格员等工作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  <w:t>郑亚运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  <w:t>支部委员</w:t>
            </w:r>
          </w:p>
        </w:tc>
        <w:tc>
          <w:tcPr>
            <w:tcW w:w="45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both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  <w:t>主管纪检、村委、村集体经济组织监督主任及团建工作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  <w:t>杨雪军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  <w:t>村委委员</w:t>
            </w:r>
          </w:p>
        </w:tc>
        <w:tc>
          <w:tcPr>
            <w:tcW w:w="45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both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  <w:t>主管民兵退役军人、农林、土地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  <w:t>杨练平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  <w:t>村委委员</w:t>
            </w:r>
          </w:p>
        </w:tc>
        <w:tc>
          <w:tcPr>
            <w:tcW w:w="45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both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  <w:t>主管调解、卫生、水电</w:t>
            </w:r>
          </w:p>
        </w:tc>
      </w:tr>
    </w:tbl>
    <w:p>
      <w:pP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  <w:t>党支部主要工作制度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会议制度：支部党员大会、支部委员会、党小组会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党日制度：每月7日定时进行党日活动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党课制度：随时开展党课教育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民主生活制度：定期召开支部委员会或支部党员大会，开展批评和自我批评，增强团结，改进工作。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党员汇报制度：党员每月向党组织汇报一次思想、工作和完成支部分配任务的情况等。</w:t>
      </w:r>
    </w:p>
    <w:p>
      <w:pP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  <w:t>2025年1-6月份组织发展对象公示</w:t>
      </w:r>
    </w:p>
    <w:p>
      <w:pP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</w:pPr>
    </w:p>
    <w:tbl>
      <w:tblPr>
        <w:tblStyle w:val="7"/>
        <w:tblW w:w="826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1468"/>
        <w:gridCol w:w="1468"/>
        <w:gridCol w:w="1698"/>
        <w:gridCol w:w="170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所属支部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类别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姓　名</w:t>
            </w: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性　别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71" w:hRule="atLeast"/>
          <w:jc w:val="center"/>
        </w:trPr>
        <w:tc>
          <w:tcPr>
            <w:tcW w:w="1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  <w:t>北楼底村党支部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default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  <w:t>无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pP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  <w:t>2025年1-6月份支部党员交纳党费情</w:t>
      </w:r>
      <w:bookmarkStart w:id="0" w:name="_GoBack"/>
      <w:bookmarkEnd w:id="0"/>
      <w: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  <w:t>况</w:t>
      </w:r>
    </w:p>
    <w:p>
      <w:pP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</w:pPr>
    </w:p>
    <w:tbl>
      <w:tblPr>
        <w:tblStyle w:val="7"/>
        <w:tblW w:w="761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559"/>
        <w:gridCol w:w="1619"/>
        <w:gridCol w:w="1379"/>
        <w:gridCol w:w="163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支部党员数（名）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应缴党费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（元）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实缴党费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（元）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未缴党费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vertAlign w:val="baseline"/>
              </w:rPr>
              <w:t>4</w:t>
            </w: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default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  <w:t>1013.5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default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  <w:t>1013.5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  <w:t>1-6月份</w:t>
            </w:r>
          </w:p>
        </w:tc>
      </w:tr>
    </w:tbl>
    <w:p>
      <w:pP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  <w:t>2025年1-6月份出生人口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1821"/>
        <w:gridCol w:w="1822"/>
        <w:gridCol w:w="1822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1" w:type="dxa"/>
          </w:tcPr>
          <w:p>
            <w:pPr>
              <w:rPr>
                <w:rFonts w:hint="default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父亲姓名</w:t>
            </w:r>
          </w:p>
        </w:tc>
        <w:tc>
          <w:tcPr>
            <w:tcW w:w="1821" w:type="dxa"/>
          </w:tcPr>
          <w:p>
            <w:pPr>
              <w:rPr>
                <w:rFonts w:hint="default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母亲姓名</w:t>
            </w:r>
          </w:p>
        </w:tc>
        <w:tc>
          <w:tcPr>
            <w:tcW w:w="1822" w:type="dxa"/>
          </w:tcPr>
          <w:p>
            <w:pPr>
              <w:rPr>
                <w:rFonts w:hint="default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子女</w:t>
            </w:r>
          </w:p>
        </w:tc>
        <w:tc>
          <w:tcPr>
            <w:tcW w:w="1822" w:type="dxa"/>
          </w:tcPr>
          <w:p>
            <w:pPr>
              <w:rPr>
                <w:rFonts w:hint="default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822" w:type="dxa"/>
          </w:tcPr>
          <w:p>
            <w:pPr>
              <w:rPr>
                <w:rFonts w:hint="default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1" w:type="dxa"/>
          </w:tcPr>
          <w:p>
            <w:pPr>
              <w:rPr>
                <w:rFonts w:hint="default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陈琪</w:t>
            </w:r>
          </w:p>
        </w:tc>
        <w:tc>
          <w:tcPr>
            <w:tcW w:w="1821" w:type="dxa"/>
          </w:tcPr>
          <w:p>
            <w:pPr>
              <w:rPr>
                <w:rFonts w:hint="default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宋春宇</w:t>
            </w:r>
          </w:p>
        </w:tc>
        <w:tc>
          <w:tcPr>
            <w:tcW w:w="1822" w:type="dxa"/>
          </w:tcPr>
          <w:p>
            <w:pPr>
              <w:rPr>
                <w:rFonts w:hint="default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陈锦程</w:t>
            </w:r>
          </w:p>
        </w:tc>
        <w:tc>
          <w:tcPr>
            <w:tcW w:w="1822" w:type="dxa"/>
          </w:tcPr>
          <w:p>
            <w:pPr>
              <w:rPr>
                <w:rFonts w:hint="default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2025.2.26</w:t>
            </w:r>
          </w:p>
        </w:tc>
        <w:tc>
          <w:tcPr>
            <w:tcW w:w="1822" w:type="dxa"/>
          </w:tcPr>
          <w:p>
            <w:pPr>
              <w:rPr>
                <w:rFonts w:hint="default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1" w:type="dxa"/>
          </w:tcPr>
          <w:p>
            <w:pPr>
              <w:rPr>
                <w:rFonts w:hint="default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乔田田</w:t>
            </w:r>
          </w:p>
        </w:tc>
        <w:tc>
          <w:tcPr>
            <w:tcW w:w="1821" w:type="dxa"/>
          </w:tcPr>
          <w:p>
            <w:pPr>
              <w:rPr>
                <w:rFonts w:hint="default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张婧婧</w:t>
            </w:r>
          </w:p>
        </w:tc>
        <w:tc>
          <w:tcPr>
            <w:tcW w:w="1822" w:type="dxa"/>
          </w:tcPr>
          <w:p>
            <w:pPr>
              <w:rPr>
                <w:rFonts w:hint="default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乔欣阳</w:t>
            </w:r>
          </w:p>
        </w:tc>
        <w:tc>
          <w:tcPr>
            <w:tcW w:w="1822" w:type="dxa"/>
          </w:tcPr>
          <w:p>
            <w:pPr>
              <w:rPr>
                <w:rFonts w:hint="default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2025.5.19</w:t>
            </w:r>
          </w:p>
        </w:tc>
        <w:tc>
          <w:tcPr>
            <w:tcW w:w="1822" w:type="dxa"/>
          </w:tcPr>
          <w:p>
            <w:pPr>
              <w:rPr>
                <w:rFonts w:hint="default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1" w:type="dxa"/>
          </w:tcPr>
          <w:p>
            <w:pPr>
              <w:rPr>
                <w:rFonts w:hint="default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蒋立文</w:t>
            </w:r>
          </w:p>
        </w:tc>
        <w:tc>
          <w:tcPr>
            <w:tcW w:w="1821" w:type="dxa"/>
          </w:tcPr>
          <w:p>
            <w:pPr>
              <w:rPr>
                <w:rFonts w:hint="default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王亚琴</w:t>
            </w:r>
          </w:p>
        </w:tc>
        <w:tc>
          <w:tcPr>
            <w:tcW w:w="1822" w:type="dxa"/>
          </w:tcPr>
          <w:p>
            <w:pPr>
              <w:rPr>
                <w:rFonts w:hint="default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王煜宸</w:t>
            </w:r>
          </w:p>
        </w:tc>
        <w:tc>
          <w:tcPr>
            <w:tcW w:w="1822" w:type="dxa"/>
          </w:tcPr>
          <w:p>
            <w:pPr>
              <w:rPr>
                <w:rFonts w:hint="default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2025.2.9</w:t>
            </w:r>
          </w:p>
        </w:tc>
        <w:tc>
          <w:tcPr>
            <w:tcW w:w="1822" w:type="dxa"/>
          </w:tcPr>
          <w:p>
            <w:pPr>
              <w:rPr>
                <w:rFonts w:hint="default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1" w:type="dxa"/>
          </w:tcPr>
          <w:p>
            <w:pPr>
              <w:rPr>
                <w:rFonts w:hint="default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张涛涛</w:t>
            </w:r>
          </w:p>
        </w:tc>
        <w:tc>
          <w:tcPr>
            <w:tcW w:w="1821" w:type="dxa"/>
          </w:tcPr>
          <w:p>
            <w:pPr>
              <w:rPr>
                <w:rFonts w:hint="default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张涵</w:t>
            </w:r>
          </w:p>
        </w:tc>
        <w:tc>
          <w:tcPr>
            <w:tcW w:w="1822" w:type="dxa"/>
          </w:tcPr>
          <w:p>
            <w:pPr>
              <w:rPr>
                <w:rFonts w:hint="default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张思宁</w:t>
            </w:r>
          </w:p>
        </w:tc>
        <w:tc>
          <w:tcPr>
            <w:tcW w:w="1822" w:type="dxa"/>
          </w:tcPr>
          <w:p>
            <w:pPr>
              <w:rPr>
                <w:rFonts w:hint="default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2025.1.8</w:t>
            </w:r>
          </w:p>
        </w:tc>
        <w:tc>
          <w:tcPr>
            <w:tcW w:w="1822" w:type="dxa"/>
          </w:tcPr>
          <w:p>
            <w:pPr>
              <w:rPr>
                <w:rFonts w:hint="default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</w:tr>
    </w:tbl>
    <w:p>
      <w:pPr>
        <w:rPr>
          <w:rFonts w:hint="default" w:ascii="仿宋_GB2312" w:hAnsi="仿宋_GB2312" w:eastAsia="仿宋_GB2312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  <w:t>2025年民政优扶、五保、低保、脱贫</w:t>
      </w:r>
    </w:p>
    <w:p>
      <w:pP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</w:pPr>
    </w:p>
    <w:tbl>
      <w:tblPr>
        <w:tblStyle w:val="7"/>
        <w:tblW w:w="677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508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  <w:t>五保户</w:t>
            </w:r>
          </w:p>
        </w:tc>
        <w:tc>
          <w:tcPr>
            <w:tcW w:w="5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beforeAutospacing="0" w:afterAutospacing="0" w:line="400" w:lineRule="exact"/>
              <w:jc w:val="center"/>
              <w:rPr>
                <w:rFonts w:hint="default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  <w:t>杨庆芳  王元虎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  <w:t>脱贫不稳定户</w:t>
            </w:r>
          </w:p>
        </w:tc>
        <w:tc>
          <w:tcPr>
            <w:tcW w:w="5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  <w:t>相建飞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1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  <w:t>低保户</w:t>
            </w:r>
          </w:p>
        </w:tc>
        <w:tc>
          <w:tcPr>
            <w:tcW w:w="5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beforeAutospacing="0" w:afterAutospacing="0" w:line="400" w:lineRule="exact"/>
              <w:jc w:val="both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  <w:t xml:space="preserve">宋朝荣  相建飞  张何珍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beforeAutospacing="0" w:afterAutospacing="0" w:line="400" w:lineRule="exact"/>
              <w:jc w:val="both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  <w:t>张小静  梁  艳  李迷巧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  <w:t>脱贫户</w:t>
            </w:r>
          </w:p>
        </w:tc>
        <w:tc>
          <w:tcPr>
            <w:tcW w:w="5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beforeAutospacing="0" w:afterAutospacing="0" w:line="400" w:lineRule="exact"/>
              <w:jc w:val="both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  <w:t>张效科  张新房  郑志清  王安国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beforeAutospacing="0" w:afterAutospacing="0" w:line="400" w:lineRule="exact"/>
              <w:jc w:val="both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  <w:t>陈晨曦  孟海红  乔荣军</w:t>
            </w:r>
          </w:p>
        </w:tc>
      </w:tr>
    </w:tbl>
    <w:p>
      <w:pPr>
        <w:rPr>
          <w:rFonts w:hint="eastAsia" w:ascii="方正黑体_GBK" w:hAnsi="方正黑体_GBK" w:eastAsia="方正黑体_GBK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rPr>
          <w:rFonts w:hint="default" w:ascii="仿宋_GB2312" w:hAnsi="仿宋_GB2312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b/>
          <w:bCs/>
          <w:sz w:val="32"/>
          <w:szCs w:val="32"/>
          <w:lang w:val="en-US" w:eastAsia="zh-CN"/>
        </w:rPr>
        <w:t>北楼底村2025年1-6月份收入</w:t>
      </w:r>
    </w:p>
    <w:tbl>
      <w:tblPr>
        <w:tblStyle w:val="2"/>
        <w:tblW w:w="955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4943"/>
        <w:gridCol w:w="2138"/>
        <w:gridCol w:w="10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95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40"/>
                <w:szCs w:val="40"/>
                <w:u w:val="singl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40"/>
                <w:szCs w:val="40"/>
                <w:u w:val="single"/>
                <w:lang w:val="en-US" w:eastAsia="zh-CN" w:bidi="ar"/>
              </w:rPr>
              <w:t xml:space="preserve">  北楼底 村2025年1月-6月收入明细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摘要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收山西长治联盛首阳山煤业有限公司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收银行利息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20019.93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收环卫人员1-4月份工资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方正黑体_GBK" w:hAnsi="方正黑体_GBK" w:eastAsia="方正黑体_GBK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rPr>
          <w:rFonts w:hint="default" w:ascii="仿宋_GB2312" w:hAnsi="仿宋_GB2312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b/>
          <w:bCs/>
          <w:sz w:val="32"/>
          <w:szCs w:val="32"/>
          <w:lang w:val="en-US" w:eastAsia="zh-CN"/>
        </w:rPr>
        <w:t>北楼底村2025年1-6月份支出</w:t>
      </w:r>
    </w:p>
    <w:tbl>
      <w:tblPr>
        <w:tblStyle w:val="2"/>
        <w:tblW w:w="968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4358"/>
        <w:gridCol w:w="2466"/>
        <w:gridCol w:w="11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9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40"/>
                <w:szCs w:val="40"/>
                <w:u w:val="singl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40"/>
                <w:szCs w:val="40"/>
                <w:u w:val="single"/>
                <w:lang w:val="en-US" w:eastAsia="zh-CN" w:bidi="ar"/>
              </w:rPr>
              <w:t xml:space="preserve">   北楼底 村2025年1月至6月支出明细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摘要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支村委办公室提升工程款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48478.65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支看护路灯款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支耕地保护款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支环卫人员工资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支原师庄在乡卸任干部补助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支条幅，版面等零星制作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13024.00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77362.65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管理费用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支耕地保护款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支长治日报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支长治日报手续费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支条幅，版面等零星制作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支报刊及手续费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1085.00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支晋慧保险及手续费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hint="eastAsia" w:ascii="宋体" w:hAnsi="宋体" w:eastAsia="宋体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jc w:val="both"/>
        <w:rPr>
          <w:rFonts w:hint="eastAsia" w:ascii="宋体" w:hAnsi="宋体" w:eastAsia="宋体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jc w:val="both"/>
        <w:rPr>
          <w:rFonts w:hint="eastAsia" w:ascii="宋体" w:hAnsi="宋体" w:eastAsia="宋体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rPr>
          <w:rFonts w:hint="default" w:ascii="仿宋_GB2312" w:hAnsi="仿宋_GB2312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b/>
          <w:bCs/>
          <w:sz w:val="32"/>
          <w:szCs w:val="32"/>
          <w:lang w:val="en-US" w:eastAsia="zh-CN"/>
        </w:rPr>
        <w:t>北楼底村合作社2025年1-6月份收入</w:t>
      </w:r>
    </w:p>
    <w:tbl>
      <w:tblPr>
        <w:tblStyle w:val="2"/>
        <w:tblW w:w="972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5649"/>
        <w:gridCol w:w="1887"/>
        <w:gridCol w:w="9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97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40"/>
                <w:szCs w:val="40"/>
                <w:u w:val="singl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40"/>
                <w:szCs w:val="40"/>
                <w:u w:val="single"/>
                <w:lang w:val="en-US" w:eastAsia="zh-CN" w:bidi="ar"/>
              </w:rPr>
              <w:t xml:space="preserve"> 北楼底村经济合作社2025年1月-6月收入明细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摘要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收孙王丽伐树款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收任玉平水费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收银行利息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收电力公司施工占地及通道清理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18500.00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收银行利息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23715.54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收长治联盛首阳山煤业有限公司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补助收入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收2023-2024年沿山50米秸秆清理资金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4927.00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hint="eastAsia" w:ascii="宋体" w:hAnsi="宋体" w:eastAsia="宋体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jc w:val="both"/>
        <w:rPr>
          <w:rFonts w:hint="eastAsia" w:ascii="宋体" w:hAnsi="宋体" w:eastAsia="宋体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rPr>
          <w:rFonts w:hint="default" w:ascii="仿宋_GB2312" w:hAnsi="仿宋_GB2312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b/>
          <w:bCs/>
          <w:sz w:val="32"/>
          <w:szCs w:val="32"/>
          <w:lang w:val="en-US" w:eastAsia="zh-CN"/>
        </w:rPr>
        <w:t>北楼底村合作社2025年1-6月份支出</w:t>
      </w:r>
    </w:p>
    <w:tbl>
      <w:tblPr>
        <w:tblStyle w:val="2"/>
        <w:tblW w:w="981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4018"/>
        <w:gridCol w:w="2687"/>
        <w:gridCol w:w="12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9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40"/>
                <w:szCs w:val="40"/>
                <w:u w:val="singl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40"/>
                <w:szCs w:val="40"/>
                <w:u w:val="single"/>
                <w:lang w:val="en-US" w:eastAsia="zh-CN" w:bidi="ar"/>
              </w:rPr>
              <w:t xml:space="preserve">  北楼底  村经济合作社2025年1月至6月支出明细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摘要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支注销劳务公司服务费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维修水表井款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支临时占用申小英地款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支水费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支电费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5298.17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22548.17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支短信费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支唱戏款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支村南北路口挡车球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hint="eastAsia" w:ascii="宋体" w:hAnsi="宋体" w:eastAsia="宋体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jc w:val="both"/>
        <w:rPr>
          <w:rFonts w:hint="eastAsia" w:ascii="宋体" w:hAnsi="宋体" w:eastAsia="宋体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jc w:val="both"/>
        <w:rPr>
          <w:rFonts w:hint="eastAsia" w:ascii="宋体" w:hAnsi="宋体" w:eastAsia="宋体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</w:pPr>
    </w:p>
    <w:sectPr>
      <w:pgSz w:w="12472" w:h="16838"/>
      <w:pgMar w:top="1440" w:right="1800" w:bottom="644" w:left="17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A4246"/>
    <w:rsid w:val="685B1015"/>
    <w:rsid w:val="6FBFD251"/>
    <w:rsid w:val="77E24DC7"/>
    <w:rsid w:val="7C4D0A3E"/>
    <w:rsid w:val="FE7BAF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accent1" w:t1="dark1" w:bg2="accent1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默认段落字体1"/>
    <w:qFormat/>
    <w:uiPriority w:val="0"/>
  </w:style>
  <w:style w:type="table" w:customStyle="1" w:styleId="6">
    <w:name w:val="普通表格1"/>
    <w:qFormat/>
    <w:uiPriority w:val="0"/>
  </w:style>
  <w:style w:type="table" w:customStyle="1" w:styleId="7">
    <w:name w:val="网格型1"/>
    <w:basedOn w:val="6"/>
    <w:qFormat/>
    <w:uiPriority w:val="0"/>
    <w:pPr>
      <w:widowControl w:val="0"/>
      <w:jc w:val="both"/>
    </w:pPr>
  </w:style>
  <w:style w:type="character" w:customStyle="1" w:styleId="8">
    <w:name w:val="font11"/>
    <w:basedOn w:val="5"/>
    <w:qFormat/>
    <w:uiPriority w:val="0"/>
    <w:rPr>
      <w:rFonts w:hint="eastAsia" w:ascii="楷体" w:hAnsi="楷体" w:eastAsia="楷体"/>
      <w:color w:val="000000"/>
      <w:sz w:val="40"/>
      <w:szCs w:val="40"/>
      <w:u w:val="single"/>
    </w:rPr>
  </w:style>
  <w:style w:type="character" w:customStyle="1" w:styleId="9">
    <w:name w:val="font71"/>
    <w:basedOn w:val="5"/>
    <w:qFormat/>
    <w:uiPriority w:val="0"/>
    <w:rPr>
      <w:rFonts w:hint="eastAsia" w:ascii="楷体" w:hAnsi="楷体" w:eastAsia="楷体"/>
      <w:color w:val="000000"/>
      <w:sz w:val="40"/>
      <w:szCs w:val="40"/>
      <w:u w:val="none"/>
    </w:rPr>
  </w:style>
  <w:style w:type="character" w:customStyle="1" w:styleId="10">
    <w:name w:val="font61"/>
    <w:basedOn w:val="5"/>
    <w:qFormat/>
    <w:uiPriority w:val="0"/>
    <w:rPr>
      <w:rFonts w:hint="eastAsia" w:ascii="楷体" w:hAnsi="楷体" w:eastAsia="楷体"/>
      <w:color w:val="000000"/>
      <w:sz w:val="40"/>
      <w:szCs w:val="40"/>
      <w:u w:val="none"/>
    </w:rPr>
  </w:style>
  <w:style w:type="character" w:customStyle="1" w:styleId="11">
    <w:name w:val="font21"/>
    <w:basedOn w:val="4"/>
    <w:uiPriority w:val="0"/>
    <w:rPr>
      <w:rFonts w:hint="default" w:ascii="楷体" w:hAnsi="楷体" w:eastAsia="楷体" w:cs="楷体"/>
      <w:color w:val="000000"/>
      <w:sz w:val="40"/>
      <w:szCs w:val="40"/>
      <w:u w:val="single"/>
    </w:rPr>
  </w:style>
  <w:style w:type="character" w:customStyle="1" w:styleId="12">
    <w:name w:val="font51"/>
    <w:basedOn w:val="4"/>
    <w:qFormat/>
    <w:uiPriority w:val="0"/>
    <w:rPr>
      <w:rFonts w:hint="default" w:ascii="楷体" w:hAnsi="楷体" w:eastAsia="楷体" w:cs="楷体"/>
      <w:color w:val="000000"/>
      <w:sz w:val="40"/>
      <w:szCs w:val="40"/>
      <w:u w:val="none"/>
    </w:rPr>
  </w:style>
  <w:style w:type="character" w:customStyle="1" w:styleId="13">
    <w:name w:val="font41"/>
    <w:basedOn w:val="4"/>
    <w:qFormat/>
    <w:uiPriority w:val="0"/>
    <w:rPr>
      <w:rFonts w:hint="default" w:ascii="楷体" w:hAnsi="楷体" w:eastAsia="楷体" w:cs="楷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1972</Words>
  <Characters>2594</Characters>
  <Paragraphs>194</Paragraphs>
  <TotalTime>10</TotalTime>
  <ScaleCrop>false</ScaleCrop>
  <LinksUpToDate>false</LinksUpToDate>
  <CharactersWithSpaces>2751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2024-07-26T00:23:00Z</dcterms:created>
  <dc:creator>WPS Office</dc:creator>
  <cp:lastModifiedBy>刘子仪</cp:lastModifiedBy>
  <dcterms:modified xsi:type="dcterms:W3CDTF">2025-11-27T07:32:52Z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3F1C04E67E3B4303BD54200E6F9B67EA_13</vt:lpwstr>
  </property>
  <property fmtid="{D5CDD505-2E9C-101B-9397-08002B2CF9AE}" pid="3" name="KSOProductBuildVer">
    <vt:lpwstr>2052-11.1.0.11372</vt:lpwstr>
  </property>
  <property fmtid="{D5CDD505-2E9C-101B-9397-08002B2CF9AE}" pid="4" name="KSOTemplateDocerSaveRecord">
    <vt:lpwstr>eyJoZGlkIjoiNWRlY2M5NTgyODUwYTUyMDFlYmRlYjIxZWJhYTcyMDciLCJ1c2VySWQiOiIzMTUyNDY3NzEifQ==</vt:lpwstr>
  </property>
</Properties>
</file>