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02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12C2A78">
      <w:pPr>
        <w:pStyle w:val="2"/>
      </w:pPr>
    </w:p>
    <w:p w14:paraId="3610D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1B0A4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1F3C4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74301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D48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八镇政字〔202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C4A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 </w:t>
      </w:r>
    </w:p>
    <w:p w14:paraId="24C92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八义镇人民政府</w:t>
      </w:r>
    </w:p>
    <w:p w14:paraId="362F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关于印发《八义镇环境卫生专项整治工作方案》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0D0B7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" w:hAnsi="仿宋" w:eastAsia="仿宋" w:cs="仿宋"/>
          <w:sz w:val="32"/>
          <w:szCs w:val="32"/>
        </w:rPr>
      </w:pPr>
    </w:p>
    <w:p w14:paraId="14079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各村、各企业：</w:t>
      </w:r>
    </w:p>
    <w:p w14:paraId="15950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现将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《八义镇环境卫生专项整治工作方案》</w:t>
      </w:r>
      <w:r>
        <w:rPr>
          <w:rFonts w:hint="eastAsia" w:ascii="楷体_GB2312" w:hAnsi="楷体_GB2312" w:eastAsia="楷体_GB2312" w:cs="楷体_GB2312"/>
          <w:sz w:val="32"/>
          <w:szCs w:val="32"/>
        </w:rPr>
        <w:t>印发给你们，请认真遵照执行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 w14:paraId="05607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2976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800C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B263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八义镇人民政府</w:t>
      </w:r>
    </w:p>
    <w:p w14:paraId="6BDC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                                2025年1月2日</w:t>
      </w:r>
    </w:p>
    <w:p w14:paraId="2CB47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2937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八义镇环境卫生专项整治工作方案</w:t>
      </w:r>
    </w:p>
    <w:p w14:paraId="3DC24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我镇环境综合整治工作，根据区政府要求，在全镇范围内开展人居环境、扬尘污染综合整治行动，着力改善镇村面貌，提升环境管理水平，努力营造整洁优美、规范有序、文明和谐的人居环境。为确保综合整治行动有序开展，特制定本方案。</w:t>
      </w:r>
    </w:p>
    <w:p w14:paraId="76D08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一、总体要求</w:t>
      </w:r>
    </w:p>
    <w:p w14:paraId="02B6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全面学习贯彻党的二十大和二十届二中、三中全会精神，深入贯彻落实习近平生态文明思想，按照中央、省、市、区委工作会议部署，牢固树立绿色发展理念，按照“防控为主、综合治理、注重长效、差异管理”方针，坚持问题导向，压实工作责任，积极推进城市扬尘污染防治及城乡环境卫生攻坚行动。</w:t>
      </w:r>
    </w:p>
    <w:p w14:paraId="19EC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二、成立工作专班</w:t>
      </w:r>
    </w:p>
    <w:p w14:paraId="3108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为积极推进环境卫生有效改善，现成立八义镇环境卫生专项整治工作专班。</w:t>
      </w:r>
    </w:p>
    <w:p w14:paraId="6BF84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  长：席  佳  镇党委书记</w:t>
      </w:r>
    </w:p>
    <w:p w14:paraId="224BA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郝  翔  镇党委副书记、镇长</w:t>
      </w:r>
    </w:p>
    <w:p w14:paraId="5C5E6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 组 长：张超然  镇政府副镇长</w:t>
      </w:r>
    </w:p>
    <w:p w14:paraId="03E9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冯  泽  镇政府副镇长</w:t>
      </w:r>
    </w:p>
    <w:p w14:paraId="63E4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原小军  镇综合服务中心主任</w:t>
      </w:r>
    </w:p>
    <w:p w14:paraId="326B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  员：各包村干部、各村支部书记、村委会主任、大学生村官</w:t>
      </w:r>
    </w:p>
    <w:p w14:paraId="4D27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工作职责:</w:t>
      </w:r>
    </w:p>
    <w:p w14:paraId="447D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1、交通沿线。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沿线两侧绿化带要整出树盘清理垃圾、落叶、杂草,刷白树木;要清理积存垃圾,拆除遗留、废弃的广告牌、破旧标牌等有碍观瞻的视觉污染设施;整修坑洼路面、坍塌路沿、隔离带;保持绿化带内无杂草、杂物,及时清理枯萎植被;清理整治乱搭乱建,规范道路沿线村民垃圾倾倒行为,确保沿线可视范围内无垃圾堆放,干净整洁。（韩八线、慈八线责任人张超然、208国道官道至窑沟段责任人冯泽、北师线、运煤线责任人原小军及沿线各村主干、包村干部、村官）</w:t>
      </w:r>
    </w:p>
    <w:p w14:paraId="30C5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2、村容村貌。一是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村内街巷道路、房前屋后、田间地头等公共区域清理路边墙体立面的乱贴乱画,对墙体进行美化、亮化;二是清理路面及沟渠周边垃圾;三是清理煤灰堆、建筑材料堆、渣土堆、畜禽粪堆等;四是清理路面、沟渠、排水沟中的污水;五是整治村内路旁黑臭水体;六是整治村口路口的乱搭乱建、乱圈乱占、乱贴乱画;七是整理规范垃圾收集箱,确保周边干净无外溢;八是实现街巷、农房立面干净整；九是围绕农田林区等区域,清理废弃农膜、畜禽粪污、尾菜残果等农业生产废弃物,清理整治乱扔乱倒乱堆的生活垃圾和建筑垃圾堆,保障农业生产顺利开展。（西八片、官道片责任人张超然；八义片责任人冯泽；师庄片责任人原小军及各村主干、包村干部、村官）</w:t>
      </w:r>
    </w:p>
    <w:p w14:paraId="6A9D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3、露天焚烧。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要对本辖区范围内加大露天焚烧排查力度扩大排查和宣传范围,严禁露天焚烧树叶、垃圾、秸秆。（防田间地头以及沿山五十米焚烧秸秆负责人原小军；防生活垃圾、杂草树叶焚烧负责人张超然、各村主干、包村干部、村官）</w:t>
      </w:r>
    </w:p>
    <w:p w14:paraId="7D6A8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三、工作原则</w:t>
      </w:r>
    </w:p>
    <w:p w14:paraId="5F6DF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(一)坚持属地主责、村企一体。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、各企业要做到守土有责、守土担责、守土尽责,全力抓好本责任区内环境卫生整治工作,充分发挥自治作用,企业要对所在村及交通沿线进行环境卫生推进和帮扶工作，积极参与环境卫生整治工作,做到一体推进。</w:t>
      </w:r>
    </w:p>
    <w:p w14:paraId="5A6C2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(二)坚持分类处置、城乡共治。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对建筑垃圾、生活垃圾等做到精细分类、科学处置,以各村为单位,统一职责范围,统一考核机制和举措,实现责权统一。</w:t>
      </w:r>
    </w:p>
    <w:p w14:paraId="0E29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(三)坚持社会补充、群众参与。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各村要充分调动党员群众力量,加大宣传力度,积极动员广大人民群众关注、支持、参与环境卫生整治工作,全镇上下凝心聚力打好人居环境整治攻坚战。</w:t>
      </w:r>
    </w:p>
    <w:p w14:paraId="1426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四、专项整治时间</w:t>
      </w:r>
    </w:p>
    <w:p w14:paraId="7AAC9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2025年1月1日-5月31日,共分3个阶段。</w:t>
      </w:r>
    </w:p>
    <w:p w14:paraId="6025F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（一）第一阶段(1月1日-1月31日》排查整改</w:t>
      </w:r>
    </w:p>
    <w:p w14:paraId="75460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、各企业要及时召开会议,进行安排部署,发动广大党员、群众、职工积极参与到环境卫生整治工作中来。全面排查辖区及职责范围内环境卫生存在的问题,建立排查清单和问题清单,每日上报全面排查和问题清单。</w:t>
      </w:r>
    </w:p>
    <w:p w14:paraId="7F110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（二）第二阶段(2月1日-3月31日)集中整治</w:t>
      </w:r>
    </w:p>
    <w:p w14:paraId="400FD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各村、各企业要根据时间节点及排查出的问题清单,逐一落实整改,能立行立改的必须立行立改,不能立行立改的按照工程所需时间合理设置整改期限,确促高标准、高质量完成各项工作任务。</w:t>
      </w:r>
    </w:p>
    <w:p w14:paraId="5D653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(三)第三阶段(4月1日-5月31日)巩固成果</w:t>
      </w:r>
    </w:p>
    <w:p w14:paraId="06028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相关部门及镇工作专班将逐村、逐企进行检查,监督、指导完善环境卫生工作责任体制、建立长效管理机制,实行“日调度、周倒排、月约谈”工作机制,对整治效果突出的村全镇通报表扬,对工作开展不力、问题反复出现、长期排名靠后的村,评出“最脏最乱”村或企业进行通报批评,扣除相应环卫经费，并对主要负责人进行约谈和问责。</w:t>
      </w:r>
    </w:p>
    <w:p w14:paraId="50FEF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五、工作要求</w:t>
      </w:r>
    </w:p>
    <w:p w14:paraId="2766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各村、各企业要发动广大党员干部、保洁员、管护员及村民等集中精力、集中时间,开展“六清”(清垃圾、清污水、清沟渠、清违建、清杂物、清残垣断壁),整治“六乱”(乱搭乱建、乱堆乱放、乱扔乱倒),做到“十无”(无乱堆乱放、无杂物挡道、无污水横流、无私拉乱扯、无杂草丛生、无私搭乱建、无乱贴乱画、无乱停乱放、无乱栽乱种、无残墙断壁)。</w:t>
      </w:r>
    </w:p>
    <w:p w14:paraId="46B0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通过多种形式教育引导群众破除陋习、爱护环境、倡导文明生活提高居民文明卫生意识和素质,养成良好卫生意识和文明生活习惯,大力弘扬有利于村庄环境持续改善的新风正气,营造全民参与环境卫生整治工作的良好氛围。</w:t>
      </w:r>
    </w:p>
    <w:p w14:paraId="1FDB9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楷体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D5816"/>
    <w:rsid w:val="47A37D2B"/>
    <w:rsid w:val="5F965878"/>
    <w:rsid w:val="6BC877CE"/>
    <w:rsid w:val="DF77E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2095</Words>
  <Characters>2119</Characters>
  <Lines>0</Lines>
  <Paragraphs>0</Paragraphs>
  <TotalTime>7</TotalTime>
  <ScaleCrop>false</ScaleCrop>
  <LinksUpToDate>false</LinksUpToDate>
  <CharactersWithSpaces>2202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2025-01-05T06:22:00Z</dcterms:created>
  <dc:creator>Administrator</dc:creator>
  <cp:lastModifiedBy>人间</cp:lastModifiedBy>
  <dcterms:modified xsi:type="dcterms:W3CDTF">2026-01-07T00:59:02Z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eyJoZGlkIjoiZmMzMWI2NGFlZDhhN2RiYTQ2ODU3MTk1MGRlZmVkNzAiLCJ1c2VySWQiOiI3MjY1Mjk2NzEifQ==</vt:lpwstr>
  </property>
  <property fmtid="{D5CDD505-2E9C-101B-9397-08002B2CF9AE}" pid="4" name="ICV">
    <vt:lpwstr>4B315D7B983043DEB2778B3EE598197A_12</vt:lpwstr>
  </property>
</Properties>
</file>