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郝镇政发〔202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after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郝家庄镇人民政府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关于印发《郝家庄镇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火灾事故应急预案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》的通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</w:t>
      </w:r>
    </w:p>
    <w:p>
      <w:pPr>
        <w:spacing w:after="0" w:line="6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after="0" w:line="6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12"/>
          <w:sz w:val="32"/>
          <w:szCs w:val="32"/>
        </w:rPr>
        <w:t>各村、各有关单位：</w:t>
      </w:r>
    </w:p>
    <w:p>
      <w:pPr>
        <w:spacing w:after="0" w:line="6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《郝家庄镇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火灾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灾害应急预案》已经镇人民政府同意，现印发给你们，请遵照执行。 </w:t>
      </w:r>
    </w:p>
    <w:p>
      <w:pPr>
        <w:wordWrap w:val="0"/>
        <w:spacing w:after="0" w:line="640" w:lineRule="exact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ordWrap w:val="0"/>
        <w:spacing w:after="0" w:line="640" w:lineRule="exact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wordWrap/>
        <w:spacing w:after="0" w:line="64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长治市上党区郝家庄镇人民政府       </w:t>
      </w:r>
    </w:p>
    <w:p>
      <w:pPr>
        <w:wordWrap w:val="0"/>
        <w:spacing w:after="0" w:line="640" w:lineRule="exact"/>
        <w:ind w:right="600" w:firstLine="4160" w:firstLineChars="13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日      </w:t>
      </w:r>
    </w:p>
    <w:p>
      <w:pPr>
        <w:adjustRightInd/>
        <w:snapToGrid/>
        <w:spacing w:after="0" w:line="360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667" w:right="1689" w:bottom="1667" w:left="1689" w:header="708" w:footer="709" w:gutter="0"/>
          <w:cols w:space="720" w:num="1"/>
          <w:docGrid w:linePitch="360" w:charSpace="0"/>
        </w:sectPr>
      </w:pPr>
    </w:p>
    <w:p>
      <w:pPr>
        <w:pStyle w:val="1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Style w:val="14"/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7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-SA"/>
        </w:rPr>
      </w:pP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-SA"/>
        </w:rPr>
        <w:t>郝家庄镇火灾事故应急预案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Style w:val="10"/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7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一、指导思想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为认真贯彻“预防为主，防消结合”的消防工作方针，预防和减少火灾危害，保障我镇经济社会健康发展，根据《中华人民共和国消防法》的有关规定，特制定本应急预案。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二、基本原则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坚持救人第一、先控制后处置原则。开展灭火救援行动，必须坚持以人为本、以积极抢救人命为第一要务。对于火灾现场要以控制灾情蔓延扩大为着力点，最大限度降低火灾损失及因火灾引发的次生灾害损失。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坚持果断决策、科学处理原则。根据火灾的不同类型，积极捕捉有利战机，快速行动。灭火救援行动的技术、战术方法既要讲究科学，又要符合火灾现场的客观实际，保证灭火救援工作的实效性。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坚持协同作战、统一行动原则。整个灭火救援现场一盘棋，各种参战力量都要根据指挥部的指令，按照各自的任务分工统一行动，相互之间要密切配合、协调一致。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三、组织机构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1、在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的领导下，成立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郝家庄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镇消防安全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工作站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，主要负责指挥和扑救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郝家庄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镇的火灾事故，并参加其他灾害或者事故的抢险救援工作。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、郝家庄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镇消防安全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工作站组成人员：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主      任：程林峰 </w:t>
      </w:r>
    </w:p>
    <w:p>
      <w:pPr>
        <w:pStyle w:val="11"/>
        <w:keepNext w:val="0"/>
        <w:keepLines w:val="0"/>
        <w:pageBreakBefore w:val="0"/>
        <w:wordWrap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 主  任：常鹏芳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    员：刘  飞  冯瑞敏 吕  宁  宋  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应急民兵队伍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镇护林防火队员</w:t>
      </w:r>
    </w:p>
    <w:p>
      <w:pPr>
        <w:pStyle w:val="11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各村包村领导、包村干部，各村主干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下设四个行动小组：火灾扑救组、人员疏散组、安全保卫组、后勤保障组。领导小组下设办公室在镇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，负责日常工作。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3、各组负责人及成员：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火灾扑救组：组长，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程林峰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；成员，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应急民兵队伍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镇护林防火队员、吕宁、宋敏。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人员疏散组：组长，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所涉村包村领导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；成员，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所涉村包村干部、村主干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安全保卫组：组长，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；成员，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派出所民警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后勤保障组：组长，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冯瑞敏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；成员，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镇后勤工作人员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4、镇政府领导到达现场实施指挥，或者在现场建立联合指挥机构时，现场指挥部指挥员应当汇报现场情况，提出对策和行动方案，听取指示，指挥现场力量开展灭火救援行动。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四、主要职责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1、消防安全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工作站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主要职责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（1）接到报警后迅速查清起火位置、着火物性质、火势大小，并组织人员扑救，拨打火警电话“119”向市消防大队报警。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（2）统一协调各小组工作。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（3）协调市消防大队对事故进行调查。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2、火灾扑救组职责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（1）接到火警后迅速组织人员赶赴火灾现场，并做好分工。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（2）根据火情，采取有效的扑救方案，迅速控制火势蔓延，尽快灭火。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（3）抢救被困人员必须采用“先控制、后消灭、救人重于救火、先重点后一般”的原则。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（4）保护现场，防止非扑救人员进入火场。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3、人员疏散组职责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（1）组织现场群众迅速撤离火场。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（2）制止受灾群众抢救物资，尽可能避免混乱和伤亡事故的发生。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（3）保证消防安全通道的畅通。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4、安全保卫组职责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（1）维持火灾现场秩序，协助疏散人员。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（2）负责对重点部位、重点部门的监护和保卫。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（3）封闭火灾现场，严禁闲杂人员入内。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（4）转运受伤人员和贵重物品。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5、后勤保障组职责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（1）提供充足的消防用具（毛巾、防毒面具、手套、雨靴等）。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（2）安排好车辆，保证及时输送受伤人员。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五、灭火程序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火灾扑救组要利用附近的灭火器灭火，用市内消防栓连接水带水枪向火点射水，在灭火人员器材充足的情况下，可对火势采取四面包围或两面堵截的方法，控制火势蔓延。如果人员器材不足，则将力量集中在火势蔓延的方向，或保护价值较大的物资，尽力减少火灾损失。人员疏散组要引导全镇尽快有序地撤离，并派专人到明显位置引导消防车到达现场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安全保卫组配合公安消防部门对火灾现场进行封闭，清理无关人员，并对重点部位进行保护，维护火灾秩序。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火灾扑灭后，消防安全委员会要积极协助消防大队对事故进行调查，做好善后工作，其他各组协调消防部门清理火场。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六、后期处理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1、善后处置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（1）善后处置工作在镇政府统一领导下，由相关部门负责组织实施。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（2）火灾扑灭后，应全面、细致地检查火场，清除残火。对石油化工生产装置、储存设施的温度及周围易燃易爆气体浓度进行实时检测，防止复燃或爆炸。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（3）镇扑火小组责令失火单位或有关单位派人监护火场，办理现场交接，必要时，留下少数灭火力量进行监护。撤离火场时应当清点人数，整理器材设备，将使用过的消防水源设施恢复到备用状态。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（4）火灾扑灭后，对于因火灾引起的环境污染事故，由镇环保队组织相关力量进行善后处置。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2、社会救助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（1）灾民救助：镇民政办配合镇政府设立灾民安置场所，做好灾民安置和生活救助工作，保障受灾群众的基本生活。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（2）受灾人员遗体善后处置：由派出所负责做好各项准备工作，按照相关规定及工作程序做好受难者遗体的善后处置工作。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3、调查和总结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镇消防安全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工作站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根据以上报告，总结经验教训，提出改进工作的要求和建议。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七、工作要求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1、快速反应，高度集中指挥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重特大火灾事故的处置，各有关单位要快速反应，迅速启动有关灭火救援预案，开通通信指挥系统，组织力量赶赴现场，严格服从指挥部的指挥，保证政令畅通。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2、严格岗位责任制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各参战单位要按照任务分工认真落实岗位责任制，层层落实，切实保证领导到位，力量到位、装备到位、措施到位。部门之间密切配合，协同作战，防止出现不必要的失误和漏洞。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3、加强信息反馈和请示报告制度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要保证情况信息传递灵敏、快速、准确、畅通。有关单位可派专人收集现场情况，及时上报，不得隐瞒、漏报、迟报误报重要情况。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4、加强安全管理工作</w:t>
      </w:r>
    </w:p>
    <w:p>
      <w:pPr>
        <w:pStyle w:val="6"/>
        <w:shd w:val="clear" w:color="auto" w:fill="FFFFFF"/>
        <w:spacing w:before="0" w:beforeAutospacing="0" w:after="0" w:afterAutospacing="0" w:line="547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在实施灭火救援行动中，要求保证人员、车辆、装备的作业安全，严禁车辆装备带病作业或人员违章作业，确保灭火救援任务的顺利完成。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before="100" w:beforeAutospacing="1" w:after="100" w:afterAutospacing="1"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24390C-B143-4A01-9BC2-C7B864CD43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D5FEDB-A991-40E3-9FF5-C92BFBDBA0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92B9E8-29C4-4880-AD7F-BEA5DDCF1B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AF562F1-1E5D-4BE8-AAC5-BE9C5CA65A6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B66CD0B-3841-43B6-B305-FFC1B50CDD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Theme="minorEastAsia" w:hAnsiTheme="minorEastAsia" w:eastAsiaTheme="minorEastAsia" w:cstheme="minorEastAsia"/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18"/>
                    <w:szCs w:val="1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kNmRhYWVhNzJiNTViNzNlYzczNWE4MWM5M2ZhODYifQ=="/>
  </w:docVars>
  <w:rsids>
    <w:rsidRoot w:val="00D63419"/>
    <w:rsid w:val="00507C65"/>
    <w:rsid w:val="00D63419"/>
    <w:rsid w:val="025A31FC"/>
    <w:rsid w:val="0721638A"/>
    <w:rsid w:val="0CAF2B73"/>
    <w:rsid w:val="10833C11"/>
    <w:rsid w:val="1497412F"/>
    <w:rsid w:val="15E05662"/>
    <w:rsid w:val="193208CA"/>
    <w:rsid w:val="1C16002F"/>
    <w:rsid w:val="219F2875"/>
    <w:rsid w:val="25537BFE"/>
    <w:rsid w:val="26B26BA7"/>
    <w:rsid w:val="2B2362C5"/>
    <w:rsid w:val="2C3B13EC"/>
    <w:rsid w:val="2E5F5866"/>
    <w:rsid w:val="32EA0385"/>
    <w:rsid w:val="344D7F0F"/>
    <w:rsid w:val="3A49087E"/>
    <w:rsid w:val="3B017228"/>
    <w:rsid w:val="439F1E80"/>
    <w:rsid w:val="45D33498"/>
    <w:rsid w:val="479B74B7"/>
    <w:rsid w:val="4F365D17"/>
    <w:rsid w:val="4F443F90"/>
    <w:rsid w:val="552B174F"/>
    <w:rsid w:val="57C65EA9"/>
    <w:rsid w:val="5C16415E"/>
    <w:rsid w:val="60BD0047"/>
    <w:rsid w:val="6578453C"/>
    <w:rsid w:val="661B2077"/>
    <w:rsid w:val="67906BE6"/>
    <w:rsid w:val="69DA76C2"/>
    <w:rsid w:val="6C365DDD"/>
    <w:rsid w:val="73D019E7"/>
    <w:rsid w:val="74730C47"/>
    <w:rsid w:val="78FB5758"/>
    <w:rsid w:val="7C27445B"/>
    <w:rsid w:val="7D2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正文首行缩进 21"/>
    <w:basedOn w:val="12"/>
    <w:next w:val="6"/>
    <w:qFormat/>
    <w:uiPriority w:val="0"/>
    <w:pPr>
      <w:ind w:left="200" w:leftChars="200" w:firstLine="200" w:firstLineChars="200"/>
    </w:pPr>
  </w:style>
  <w:style w:type="paragraph" w:customStyle="1" w:styleId="12">
    <w:name w:val="正文文本缩进1"/>
    <w:basedOn w:val="1"/>
    <w:qFormat/>
    <w:uiPriority w:val="0"/>
    <w:pPr>
      <w:ind w:left="200" w:leftChars="200"/>
    </w:pPr>
  </w:style>
  <w:style w:type="paragraph" w:customStyle="1" w:styleId="13">
    <w:name w:val="UserStyle_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4">
    <w:name w:val="16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2029</Characters>
  <Lines>16</Lines>
  <Paragraphs>4</Paragraphs>
  <TotalTime>4</TotalTime>
  <ScaleCrop>false</ScaleCrop>
  <LinksUpToDate>false</LinksUpToDate>
  <CharactersWithSpaces>2380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2023-09-14T01:26:00Z</dcterms:created>
  <dc:creator>Administrator</dc:creator>
  <cp:lastModifiedBy>Candy</cp:lastModifiedBy>
  <cp:lastPrinted>2023-10-17T08:45:04Z</cp:lastPrinted>
  <dcterms:modified xsi:type="dcterms:W3CDTF">2023-10-17T08:47:08Z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9DBC336A643844B6900BF1F0E1545279_12</vt:lpwstr>
  </property>
</Properties>
</file>